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3F9F" w14:textId="1F91F441" w:rsidR="00F232C2" w:rsidRPr="0041078C" w:rsidRDefault="0062230B" w:rsidP="00753D19">
      <w:pPr>
        <w:spacing w:after="80" w:line="360" w:lineRule="exact"/>
        <w:rPr>
          <w:rFonts w:ascii="Arial Narrow" w:hAnsi="Arial Narrow"/>
          <w:b/>
          <w:sz w:val="32"/>
          <w:szCs w:val="32"/>
        </w:rPr>
      </w:pPr>
      <w:r w:rsidRPr="0041078C">
        <w:rPr>
          <w:rFonts w:ascii="Arial Narrow" w:hAnsi="Arial Narrow"/>
          <w:b/>
          <w:sz w:val="32"/>
          <w:szCs w:val="32"/>
        </w:rPr>
        <w:t>Kompetenzverteilungsplan 1</w:t>
      </w:r>
      <w:r w:rsidR="0041078C" w:rsidRPr="0041078C">
        <w:rPr>
          <w:rFonts w:ascii="Arial Narrow" w:hAnsi="Arial Narrow"/>
          <w:b/>
          <w:sz w:val="32"/>
          <w:szCs w:val="32"/>
        </w:rPr>
        <w:t>2</w:t>
      </w:r>
      <w:r w:rsidRPr="0041078C">
        <w:rPr>
          <w:rFonts w:ascii="Arial Narrow" w:hAnsi="Arial Narrow"/>
          <w:b/>
          <w:sz w:val="32"/>
          <w:szCs w:val="32"/>
        </w:rPr>
        <w:t>/</w:t>
      </w:r>
      <w:r w:rsidR="004870BD">
        <w:rPr>
          <w:rFonts w:ascii="Arial Narrow" w:hAnsi="Arial Narrow"/>
          <w:b/>
          <w:sz w:val="32"/>
          <w:szCs w:val="32"/>
        </w:rPr>
        <w:t>2</w:t>
      </w:r>
      <w:r w:rsidR="00A07131">
        <w:rPr>
          <w:rFonts w:ascii="Arial Narrow" w:hAnsi="Arial Narrow"/>
          <w:b/>
          <w:sz w:val="32"/>
          <w:szCs w:val="32"/>
        </w:rPr>
        <w:t xml:space="preserve"> (gültig ab 01.08.2023)</w:t>
      </w: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80"/>
        <w:gridCol w:w="463"/>
        <w:gridCol w:w="3666"/>
        <w:gridCol w:w="3186"/>
        <w:gridCol w:w="2578"/>
        <w:gridCol w:w="2463"/>
      </w:tblGrid>
      <w:tr w:rsidR="0038365D" w:rsidRPr="007912B8" w14:paraId="279A1C5A" w14:textId="77777777" w:rsidTr="00E2421D">
        <w:trPr>
          <w:trHeight w:hRule="exact" w:val="624"/>
        </w:trPr>
        <w:tc>
          <w:tcPr>
            <w:tcW w:w="3608" w:type="dxa"/>
            <w:gridSpan w:val="2"/>
            <w:shd w:val="clear" w:color="auto" w:fill="FFC000"/>
            <w:vAlign w:val="center"/>
          </w:tcPr>
          <w:p w14:paraId="5BF5A86B" w14:textId="77777777" w:rsidR="005D374A" w:rsidRDefault="005D374A" w:rsidP="00B12779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Schülerband „Chemie heute“</w:t>
            </w:r>
          </w:p>
          <w:p w14:paraId="260AFFCB" w14:textId="7A4AE610" w:rsidR="005D374A" w:rsidRPr="00DC3252" w:rsidRDefault="005D374A" w:rsidP="005D374A">
            <w:pPr>
              <w:spacing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ISBN 978-3-507-11342-8</w:t>
            </w:r>
          </w:p>
        </w:tc>
        <w:tc>
          <w:tcPr>
            <w:tcW w:w="3629" w:type="dxa"/>
            <w:shd w:val="clear" w:color="auto" w:fill="FFC000"/>
            <w:vAlign w:val="center"/>
          </w:tcPr>
          <w:p w14:paraId="02B42D91" w14:textId="60BBF74C" w:rsidR="005D374A" w:rsidRDefault="005D374A" w:rsidP="005D374A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C3252">
              <w:rPr>
                <w:rFonts w:ascii="Arial Narrow" w:hAnsi="Arial Narrow"/>
                <w:b/>
                <w:bCs/>
                <w:sz w:val="16"/>
                <w:szCs w:val="16"/>
              </w:rPr>
              <w:t>Kompetenz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DC3252">
              <w:rPr>
                <w:rFonts w:ascii="Arial Narrow" w:hAnsi="Arial Narrow"/>
                <w:b/>
                <w:bCs/>
                <w:sz w:val="24"/>
                <w:szCs w:val="24"/>
              </w:rPr>
              <w:t>Sachkenntnis</w:t>
            </w:r>
          </w:p>
          <w:p w14:paraId="53EA24DA" w14:textId="71A4A232" w:rsidR="005D374A" w:rsidRPr="005D374A" w:rsidRDefault="005D374A" w:rsidP="005D374A">
            <w:pPr>
              <w:spacing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D374A">
              <w:rPr>
                <w:rFonts w:ascii="Arial Narrow" w:hAnsi="Arial Narrow"/>
                <w:b/>
                <w:bCs/>
                <w:sz w:val="16"/>
                <w:szCs w:val="16"/>
              </w:rPr>
              <w:t>Die Lernenden …</w:t>
            </w:r>
          </w:p>
        </w:tc>
        <w:tc>
          <w:tcPr>
            <w:tcW w:w="3154" w:type="dxa"/>
            <w:shd w:val="clear" w:color="auto" w:fill="FFC000"/>
            <w:vAlign w:val="center"/>
          </w:tcPr>
          <w:p w14:paraId="153330FE" w14:textId="77777777" w:rsidR="005D374A" w:rsidRDefault="005D374A" w:rsidP="005D374A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C3252">
              <w:rPr>
                <w:rFonts w:ascii="Arial Narrow" w:hAnsi="Arial Narrow"/>
                <w:b/>
                <w:bCs/>
                <w:sz w:val="16"/>
                <w:szCs w:val="16"/>
              </w:rPr>
              <w:t>Kompetenz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DC3252">
              <w:rPr>
                <w:rFonts w:ascii="Arial Narrow" w:hAnsi="Arial Narrow"/>
                <w:b/>
                <w:bCs/>
                <w:sz w:val="24"/>
                <w:szCs w:val="24"/>
              </w:rPr>
              <w:t>Erkenntnisgewinnung</w:t>
            </w:r>
          </w:p>
          <w:p w14:paraId="5894B2E2" w14:textId="67EB3A44" w:rsidR="005D374A" w:rsidRPr="00DC3252" w:rsidRDefault="005D374A" w:rsidP="005D374A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D374A">
              <w:rPr>
                <w:rFonts w:ascii="Arial Narrow" w:hAnsi="Arial Narrow"/>
                <w:b/>
                <w:bCs/>
                <w:sz w:val="16"/>
                <w:szCs w:val="16"/>
              </w:rPr>
              <w:t>Die Lernenden …</w:t>
            </w:r>
          </w:p>
        </w:tc>
        <w:tc>
          <w:tcPr>
            <w:tcW w:w="2552" w:type="dxa"/>
            <w:shd w:val="clear" w:color="auto" w:fill="FFC000"/>
            <w:vAlign w:val="center"/>
          </w:tcPr>
          <w:p w14:paraId="68E2EB1C" w14:textId="77777777" w:rsidR="005D374A" w:rsidRDefault="005D374A" w:rsidP="005D374A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C3252">
              <w:rPr>
                <w:rFonts w:ascii="Arial Narrow" w:hAnsi="Arial Narrow"/>
                <w:b/>
                <w:bCs/>
                <w:sz w:val="16"/>
                <w:szCs w:val="16"/>
              </w:rPr>
              <w:t>Kompetenz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DC3252">
              <w:rPr>
                <w:rFonts w:ascii="Arial Narrow" w:hAnsi="Arial Narrow"/>
                <w:b/>
                <w:bCs/>
                <w:sz w:val="24"/>
                <w:szCs w:val="24"/>
              </w:rPr>
              <w:t>Kommunikation</w:t>
            </w:r>
          </w:p>
          <w:p w14:paraId="5B9F7353" w14:textId="64627FFD" w:rsidR="005D374A" w:rsidRPr="00DC3252" w:rsidRDefault="005D374A" w:rsidP="005D374A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D374A">
              <w:rPr>
                <w:rFonts w:ascii="Arial Narrow" w:hAnsi="Arial Narrow"/>
                <w:b/>
                <w:bCs/>
                <w:sz w:val="16"/>
                <w:szCs w:val="16"/>
              </w:rPr>
              <w:t>Die Lernenden …</w:t>
            </w:r>
          </w:p>
        </w:tc>
        <w:tc>
          <w:tcPr>
            <w:tcW w:w="2438" w:type="dxa"/>
            <w:shd w:val="clear" w:color="auto" w:fill="FFC000"/>
            <w:vAlign w:val="center"/>
          </w:tcPr>
          <w:p w14:paraId="535C9A9D" w14:textId="77777777" w:rsidR="005D374A" w:rsidRDefault="005D374A" w:rsidP="005D374A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C3252">
              <w:rPr>
                <w:rFonts w:ascii="Arial Narrow" w:hAnsi="Arial Narrow"/>
                <w:b/>
                <w:bCs/>
                <w:sz w:val="16"/>
                <w:szCs w:val="16"/>
              </w:rPr>
              <w:t>Kompetenz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DC3252">
              <w:rPr>
                <w:rFonts w:ascii="Arial Narrow" w:hAnsi="Arial Narrow"/>
                <w:b/>
                <w:bCs/>
                <w:sz w:val="24"/>
                <w:szCs w:val="24"/>
              </w:rPr>
              <w:t>Bewertung</w:t>
            </w:r>
          </w:p>
          <w:p w14:paraId="0F180E39" w14:textId="3C738700" w:rsidR="005D374A" w:rsidRPr="00DC3252" w:rsidRDefault="005D374A" w:rsidP="005D374A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D374A">
              <w:rPr>
                <w:rFonts w:ascii="Arial Narrow" w:hAnsi="Arial Narrow"/>
                <w:b/>
                <w:bCs/>
                <w:sz w:val="16"/>
                <w:szCs w:val="16"/>
              </w:rPr>
              <w:t>Die Lernenden …</w:t>
            </w:r>
          </w:p>
        </w:tc>
      </w:tr>
      <w:tr w:rsidR="005D374A" w:rsidRPr="007912B8" w14:paraId="24F14B56" w14:textId="77777777" w:rsidTr="00E2421D">
        <w:trPr>
          <w:trHeight w:hRule="exact" w:val="397"/>
        </w:trPr>
        <w:tc>
          <w:tcPr>
            <w:tcW w:w="2552" w:type="dxa"/>
            <w:gridSpan w:val="6"/>
            <w:shd w:val="clear" w:color="auto" w:fill="FFF2CC" w:themeFill="accent4" w:themeFillTint="33"/>
            <w:tcMar>
              <w:top w:w="57" w:type="dxa"/>
            </w:tcMar>
            <w:vAlign w:val="center"/>
          </w:tcPr>
          <w:p w14:paraId="1B513F6A" w14:textId="1786D7E7" w:rsidR="005D374A" w:rsidRPr="002727F7" w:rsidRDefault="004870BD" w:rsidP="00924A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Protonenübertragungsreaktionen</w:t>
            </w:r>
          </w:p>
        </w:tc>
      </w:tr>
      <w:tr w:rsidR="0038365D" w:rsidRPr="007912B8" w14:paraId="3CA071AC" w14:textId="77777777" w:rsidTr="00E2421D">
        <w:trPr>
          <w:trHeight w:hRule="exact" w:val="3005"/>
        </w:trPr>
        <w:tc>
          <w:tcPr>
            <w:tcW w:w="3149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78BE69D6" w14:textId="729C2B59" w:rsidR="002326DC" w:rsidRDefault="004870BD" w:rsidP="00EC441E">
            <w:pPr>
              <w:tabs>
                <w:tab w:val="left" w:pos="340"/>
              </w:tabs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326DC">
              <w:rPr>
                <w:rFonts w:ascii="Arial Narrow" w:hAnsi="Arial Narrow"/>
                <w:sz w:val="17"/>
                <w:szCs w:val="17"/>
              </w:rPr>
              <w:t>3.1</w:t>
            </w:r>
            <w:r w:rsidR="002326DC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2326DC">
              <w:rPr>
                <w:rFonts w:ascii="Arial Narrow" w:hAnsi="Arial Narrow"/>
                <w:sz w:val="17"/>
                <w:szCs w:val="17"/>
              </w:rPr>
              <w:tab/>
            </w:r>
            <w:r w:rsidRPr="002326DC">
              <w:rPr>
                <w:rFonts w:ascii="Arial Narrow" w:hAnsi="Arial Narrow"/>
                <w:sz w:val="17"/>
                <w:szCs w:val="17"/>
              </w:rPr>
              <w:t>Von A wie Abflussfrei bis Z wie Zitronen</w:t>
            </w:r>
            <w:r w:rsidR="002326DC">
              <w:rPr>
                <w:rFonts w:ascii="Arial Narrow" w:hAnsi="Arial Narrow"/>
                <w:sz w:val="17"/>
                <w:szCs w:val="17"/>
              </w:rPr>
              <w:t>-</w:t>
            </w:r>
          </w:p>
          <w:p w14:paraId="03E40CB9" w14:textId="3BEF3D8A" w:rsidR="005D374A" w:rsidRPr="002326DC" w:rsidRDefault="002326DC" w:rsidP="00EC441E">
            <w:pPr>
              <w:tabs>
                <w:tab w:val="left" w:pos="340"/>
              </w:tabs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ab/>
            </w:r>
            <w:r w:rsidR="004870BD" w:rsidRPr="002326DC">
              <w:rPr>
                <w:rFonts w:ascii="Arial Narrow" w:hAnsi="Arial Narrow"/>
                <w:sz w:val="17"/>
                <w:szCs w:val="17"/>
              </w:rPr>
              <w:t>saft</w:t>
            </w:r>
          </w:p>
          <w:p w14:paraId="081AD215" w14:textId="6C37E1AD" w:rsidR="002326DC" w:rsidRDefault="004870BD" w:rsidP="00EC441E">
            <w:pPr>
              <w:tabs>
                <w:tab w:val="left" w:pos="340"/>
              </w:tabs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326DC">
              <w:rPr>
                <w:rFonts w:ascii="Arial Narrow" w:hAnsi="Arial Narrow"/>
                <w:sz w:val="17"/>
                <w:szCs w:val="17"/>
              </w:rPr>
              <w:t>3.2</w:t>
            </w:r>
            <w:r w:rsidR="002326DC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2326DC">
              <w:rPr>
                <w:rFonts w:ascii="Arial Narrow" w:hAnsi="Arial Narrow"/>
                <w:sz w:val="17"/>
                <w:szCs w:val="17"/>
              </w:rPr>
              <w:tab/>
            </w:r>
            <w:r w:rsidRPr="002326DC">
              <w:rPr>
                <w:rFonts w:ascii="Arial Narrow" w:hAnsi="Arial Narrow"/>
                <w:sz w:val="17"/>
                <w:szCs w:val="17"/>
              </w:rPr>
              <w:t>Brönstedt-Säuren und Brönstedt-Basen</w:t>
            </w:r>
          </w:p>
          <w:p w14:paraId="4A078D18" w14:textId="3AAA54A2" w:rsidR="004870BD" w:rsidRPr="002326DC" w:rsidRDefault="002326DC" w:rsidP="00EC441E">
            <w:pPr>
              <w:tabs>
                <w:tab w:val="left" w:pos="340"/>
              </w:tabs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ab/>
            </w:r>
            <w:r w:rsidR="004870BD" w:rsidRPr="002326DC">
              <w:rPr>
                <w:rFonts w:ascii="Arial Narrow" w:hAnsi="Arial Narrow"/>
                <w:sz w:val="17"/>
                <w:szCs w:val="17"/>
              </w:rPr>
              <w:t>sind Teilchen</w:t>
            </w:r>
          </w:p>
          <w:p w14:paraId="1F0258C4" w14:textId="724FB812" w:rsidR="004870BD" w:rsidRPr="002326DC" w:rsidRDefault="004870BD" w:rsidP="00EC441E">
            <w:pPr>
              <w:tabs>
                <w:tab w:val="left" w:pos="340"/>
              </w:tabs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326DC">
              <w:rPr>
                <w:rFonts w:ascii="Arial Narrow" w:hAnsi="Arial Narrow"/>
                <w:sz w:val="17"/>
                <w:szCs w:val="17"/>
              </w:rPr>
              <w:t xml:space="preserve">3.8 </w:t>
            </w:r>
            <w:r w:rsidR="002326DC">
              <w:rPr>
                <w:rFonts w:ascii="Arial Narrow" w:hAnsi="Arial Narrow"/>
                <w:sz w:val="17"/>
                <w:szCs w:val="17"/>
              </w:rPr>
              <w:tab/>
            </w:r>
            <w:r w:rsidRPr="002326DC">
              <w:rPr>
                <w:rFonts w:ascii="Arial Narrow" w:hAnsi="Arial Narrow"/>
                <w:sz w:val="17"/>
                <w:szCs w:val="17"/>
              </w:rPr>
              <w:t xml:space="preserve">Säuren und Basen lassen sich mit </w:t>
            </w:r>
            <w:r w:rsidR="002326DC">
              <w:rPr>
                <w:rFonts w:ascii="Arial Narrow" w:hAnsi="Arial Narrow"/>
                <w:sz w:val="17"/>
                <w:szCs w:val="17"/>
              </w:rPr>
              <w:tab/>
            </w:r>
            <w:r w:rsidRPr="002326DC">
              <w:rPr>
                <w:rFonts w:ascii="Arial Narrow" w:hAnsi="Arial Narrow"/>
                <w:sz w:val="17"/>
                <w:szCs w:val="17"/>
              </w:rPr>
              <w:t>Indikatoren nachweisen</w:t>
            </w:r>
          </w:p>
          <w:p w14:paraId="65021360" w14:textId="31925704" w:rsidR="004870BD" w:rsidRDefault="004870BD" w:rsidP="00EC441E">
            <w:pPr>
              <w:tabs>
                <w:tab w:val="left" w:pos="340"/>
              </w:tabs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326DC">
              <w:rPr>
                <w:rFonts w:ascii="Arial Narrow" w:hAnsi="Arial Narrow"/>
                <w:sz w:val="17"/>
                <w:szCs w:val="17"/>
              </w:rPr>
              <w:t xml:space="preserve">3.9. </w:t>
            </w:r>
            <w:r w:rsidR="002326DC">
              <w:rPr>
                <w:rFonts w:ascii="Arial Narrow" w:hAnsi="Arial Narrow"/>
                <w:sz w:val="17"/>
                <w:szCs w:val="17"/>
              </w:rPr>
              <w:tab/>
            </w:r>
            <w:r w:rsidRPr="002326DC">
              <w:rPr>
                <w:rFonts w:ascii="Arial Narrow" w:hAnsi="Arial Narrow"/>
                <w:sz w:val="17"/>
                <w:szCs w:val="17"/>
              </w:rPr>
              <w:t>Säuren und Basen neutralisieren sich</w:t>
            </w:r>
          </w:p>
          <w:p w14:paraId="0BFBA8B4" w14:textId="488AFA54" w:rsidR="004870BD" w:rsidRDefault="004870BD" w:rsidP="00EC441E">
            <w:pPr>
              <w:tabs>
                <w:tab w:val="left" w:pos="340"/>
              </w:tabs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326DC">
              <w:rPr>
                <w:rFonts w:ascii="Arial Narrow" w:hAnsi="Arial Narrow"/>
                <w:sz w:val="17"/>
                <w:szCs w:val="17"/>
              </w:rPr>
              <w:t>Praktikum: Protolysen und pH-Wert</w:t>
            </w:r>
          </w:p>
          <w:p w14:paraId="4F0717F4" w14:textId="77777777" w:rsidR="00A06B96" w:rsidRDefault="004870BD" w:rsidP="00EC441E">
            <w:pPr>
              <w:tabs>
                <w:tab w:val="left" w:pos="340"/>
              </w:tabs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326DC">
              <w:rPr>
                <w:rFonts w:ascii="Arial Narrow" w:hAnsi="Arial Narrow"/>
                <w:sz w:val="17"/>
                <w:szCs w:val="17"/>
              </w:rPr>
              <w:t xml:space="preserve">3.10 </w:t>
            </w:r>
            <w:r w:rsidR="002326DC">
              <w:rPr>
                <w:rFonts w:ascii="Arial Narrow" w:hAnsi="Arial Narrow"/>
                <w:sz w:val="17"/>
                <w:szCs w:val="17"/>
              </w:rPr>
              <w:tab/>
            </w:r>
            <w:r w:rsidRPr="002326DC">
              <w:rPr>
                <w:rFonts w:ascii="Arial Narrow" w:hAnsi="Arial Narrow"/>
                <w:sz w:val="17"/>
                <w:szCs w:val="17"/>
              </w:rPr>
              <w:t>Titration – ein Messverfahren zur</w:t>
            </w:r>
            <w:r w:rsidR="00A06B96">
              <w:rPr>
                <w:rFonts w:ascii="Arial Narrow" w:hAnsi="Arial Narrow"/>
                <w:sz w:val="17"/>
                <w:szCs w:val="17"/>
              </w:rPr>
              <w:t xml:space="preserve"> </w:t>
            </w:r>
          </w:p>
          <w:p w14:paraId="08E9FC46" w14:textId="5E2EB91D" w:rsidR="004870BD" w:rsidRDefault="00A06B96" w:rsidP="00EC441E">
            <w:pPr>
              <w:tabs>
                <w:tab w:val="left" w:pos="340"/>
              </w:tabs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ab/>
            </w:r>
            <w:r w:rsidR="004870BD" w:rsidRPr="002326DC">
              <w:rPr>
                <w:rFonts w:ascii="Arial Narrow" w:hAnsi="Arial Narrow"/>
                <w:sz w:val="17"/>
                <w:szCs w:val="17"/>
              </w:rPr>
              <w:t>Konzentrationsbestimmung</w:t>
            </w:r>
          </w:p>
          <w:p w14:paraId="7427C08E" w14:textId="1D912FB8" w:rsidR="009B46D6" w:rsidRPr="002326DC" w:rsidRDefault="004870BD" w:rsidP="00EC441E">
            <w:pPr>
              <w:tabs>
                <w:tab w:val="left" w:pos="340"/>
              </w:tabs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326DC">
              <w:rPr>
                <w:rFonts w:ascii="Arial Narrow" w:hAnsi="Arial Narrow"/>
                <w:sz w:val="17"/>
                <w:szCs w:val="17"/>
              </w:rPr>
              <w:t>Praktikum: Titration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14:paraId="0BE52C16" w14:textId="5E165660" w:rsidR="009F0FFC" w:rsidRDefault="004870BD" w:rsidP="00EC441E">
            <w:pPr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326DC">
              <w:rPr>
                <w:rFonts w:ascii="Arial Narrow" w:hAnsi="Arial Narrow"/>
                <w:sz w:val="17"/>
                <w:szCs w:val="17"/>
              </w:rPr>
              <w:t>92 f</w:t>
            </w:r>
          </w:p>
          <w:p w14:paraId="19FC8EA6" w14:textId="77777777" w:rsidR="002326DC" w:rsidRPr="002326DC" w:rsidRDefault="002326DC" w:rsidP="00EC441E">
            <w:pPr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</w:p>
          <w:p w14:paraId="1CF8DB14" w14:textId="08F92DC1" w:rsidR="004870BD" w:rsidRDefault="004870BD" w:rsidP="00EC441E">
            <w:pPr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326DC">
              <w:rPr>
                <w:rFonts w:ascii="Arial Narrow" w:hAnsi="Arial Narrow"/>
                <w:sz w:val="17"/>
                <w:szCs w:val="17"/>
              </w:rPr>
              <w:t>94 f</w:t>
            </w:r>
          </w:p>
          <w:p w14:paraId="5A5D0879" w14:textId="77777777" w:rsidR="002326DC" w:rsidRPr="002326DC" w:rsidRDefault="002326DC" w:rsidP="00EC441E">
            <w:pPr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</w:p>
          <w:p w14:paraId="41933C06" w14:textId="3E1AEF1C" w:rsidR="004870BD" w:rsidRDefault="004870BD" w:rsidP="00EC441E">
            <w:pPr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326DC">
              <w:rPr>
                <w:rFonts w:ascii="Arial Narrow" w:hAnsi="Arial Narrow"/>
                <w:sz w:val="17"/>
                <w:szCs w:val="17"/>
              </w:rPr>
              <w:t>105</w:t>
            </w:r>
          </w:p>
          <w:p w14:paraId="2A53E741" w14:textId="77777777" w:rsidR="002326DC" w:rsidRPr="002326DC" w:rsidRDefault="002326DC" w:rsidP="00EC441E">
            <w:pPr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</w:p>
          <w:p w14:paraId="51DF1777" w14:textId="55755414" w:rsidR="004870BD" w:rsidRDefault="004870BD" w:rsidP="00EC441E">
            <w:pPr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326DC">
              <w:rPr>
                <w:rFonts w:ascii="Arial Narrow" w:hAnsi="Arial Narrow"/>
                <w:sz w:val="17"/>
                <w:szCs w:val="17"/>
              </w:rPr>
              <w:t>108 f</w:t>
            </w:r>
          </w:p>
          <w:p w14:paraId="79108075" w14:textId="2E458551" w:rsidR="004870BD" w:rsidRDefault="004870BD" w:rsidP="00EC441E">
            <w:pPr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326DC">
              <w:rPr>
                <w:rFonts w:ascii="Arial Narrow" w:hAnsi="Arial Narrow"/>
                <w:sz w:val="17"/>
                <w:szCs w:val="17"/>
              </w:rPr>
              <w:t>106 f</w:t>
            </w:r>
          </w:p>
          <w:p w14:paraId="05ADA301" w14:textId="70E5A5EC" w:rsidR="004870BD" w:rsidRDefault="004870BD" w:rsidP="00EC441E">
            <w:pPr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326DC">
              <w:rPr>
                <w:rFonts w:ascii="Arial Narrow" w:hAnsi="Arial Narrow"/>
                <w:sz w:val="17"/>
                <w:szCs w:val="17"/>
              </w:rPr>
              <w:t>110 f</w:t>
            </w:r>
          </w:p>
          <w:p w14:paraId="351B47BF" w14:textId="0B9EF6F5" w:rsidR="00BB536F" w:rsidRDefault="00BB536F" w:rsidP="00EC441E">
            <w:pPr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</w:p>
          <w:p w14:paraId="01C3E72D" w14:textId="143029F1" w:rsidR="004870BD" w:rsidRPr="002326DC" w:rsidRDefault="004870BD" w:rsidP="00EC441E">
            <w:pPr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326DC">
              <w:rPr>
                <w:rFonts w:ascii="Arial Narrow" w:hAnsi="Arial Narrow"/>
                <w:sz w:val="17"/>
                <w:szCs w:val="17"/>
              </w:rPr>
              <w:t>114 f</w:t>
            </w:r>
          </w:p>
          <w:p w14:paraId="32B1DBBF" w14:textId="23190CAD" w:rsidR="009F0FFC" w:rsidRPr="002326DC" w:rsidRDefault="009F0FFC" w:rsidP="00EC441E">
            <w:pPr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13D54D27" w14:textId="4113DF7E" w:rsidR="005D374A" w:rsidRPr="002326DC" w:rsidRDefault="003D7623" w:rsidP="00EC441E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hAnsi="Arial Narrow"/>
                <w:color w:val="auto"/>
                <w:sz w:val="17"/>
                <w:szCs w:val="17"/>
              </w:rPr>
            </w:pPr>
            <w:r w:rsidRPr="002326DC">
              <w:rPr>
                <w:rFonts w:ascii="Arial Narrow" w:eastAsia="Arial" w:hAnsi="Arial Narrow"/>
                <w:sz w:val="17"/>
                <w:szCs w:val="17"/>
              </w:rPr>
              <w:t xml:space="preserve">erläutern die Säure-Base-Theorie nach </w:t>
            </w:r>
            <w:r w:rsidRPr="002326DC">
              <w:rPr>
                <w:rFonts w:ascii="Arial Narrow" w:eastAsia="Arial" w:hAnsi="Arial Narrow"/>
                <w:color w:val="auto"/>
                <w:sz w:val="17"/>
                <w:szCs w:val="17"/>
              </w:rPr>
              <w:t>Brönsted.</w:t>
            </w:r>
          </w:p>
          <w:p w14:paraId="145FA116" w14:textId="3271BFF7" w:rsidR="003D7623" w:rsidRPr="002326DC" w:rsidRDefault="003D7623" w:rsidP="00EC441E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hAnsi="Arial Narrow"/>
                <w:color w:val="auto"/>
                <w:sz w:val="17"/>
                <w:szCs w:val="17"/>
              </w:rPr>
            </w:pPr>
            <w:r w:rsidRPr="002326DC">
              <w:rPr>
                <w:rFonts w:ascii="Arial Narrow" w:eastAsia="Arial" w:hAnsi="Arial Narrow"/>
                <w:color w:val="auto"/>
                <w:sz w:val="17"/>
                <w:szCs w:val="17"/>
              </w:rPr>
              <w:t>stellen Protolysegleichungen auf und kennzeichnen korrespondierende Säure-Base-Paare.</w:t>
            </w:r>
          </w:p>
          <w:p w14:paraId="1DDE0391" w14:textId="39B75015" w:rsidR="003D7623" w:rsidRPr="002326DC" w:rsidRDefault="003D7623" w:rsidP="00EC441E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hAnsi="Arial Narrow"/>
                <w:color w:val="auto"/>
                <w:sz w:val="17"/>
                <w:szCs w:val="17"/>
              </w:rPr>
            </w:pPr>
            <w:r w:rsidRPr="002326DC">
              <w:rPr>
                <w:rFonts w:ascii="Arial Narrow" w:hAnsi="Arial Narrow"/>
                <w:color w:val="auto"/>
                <w:sz w:val="17"/>
                <w:szCs w:val="17"/>
              </w:rPr>
              <w:t>erklären die Neutralisationsreaktion</w:t>
            </w:r>
            <w:r w:rsidR="00EC441E">
              <w:rPr>
                <w:rFonts w:ascii="Arial Narrow" w:hAnsi="Arial Narrow"/>
                <w:color w:val="auto"/>
                <w:sz w:val="17"/>
                <w:szCs w:val="17"/>
              </w:rPr>
              <w:t>.</w:t>
            </w:r>
          </w:p>
          <w:p w14:paraId="1E3D3136" w14:textId="77777777" w:rsidR="003D7623" w:rsidRPr="002326DC" w:rsidRDefault="003D7623" w:rsidP="00EC441E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hAnsi="Arial Narrow"/>
                <w:sz w:val="17"/>
                <w:szCs w:val="17"/>
              </w:rPr>
            </w:pPr>
            <w:r w:rsidRPr="002326DC">
              <w:rPr>
                <w:rFonts w:ascii="Arial Narrow" w:hAnsi="Arial Narrow"/>
                <w:sz w:val="17"/>
                <w:szCs w:val="17"/>
              </w:rPr>
              <w:t>beschreiben die Funktion von Säure-Base-Indikatoren bei Titrationen.</w:t>
            </w:r>
          </w:p>
          <w:p w14:paraId="7BDDC170" w14:textId="3567454B" w:rsidR="003D7623" w:rsidRPr="002326DC" w:rsidRDefault="00BB536F" w:rsidP="00EC441E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b</w:t>
            </w:r>
            <w:r w:rsidR="003D7623" w:rsidRPr="002326DC">
              <w:rPr>
                <w:rFonts w:ascii="Arial Narrow" w:hAnsi="Arial Narrow"/>
                <w:sz w:val="17"/>
                <w:szCs w:val="17"/>
              </w:rPr>
              <w:t>erechnen ausgehend von Neutralisationsreaktionen die Stoffmengenkonzentrationen saurer und alkali</w:t>
            </w:r>
            <w:r w:rsidR="00A06B96">
              <w:rPr>
                <w:rFonts w:ascii="Arial Narrow" w:hAnsi="Arial Narrow"/>
                <w:sz w:val="17"/>
                <w:szCs w:val="17"/>
              </w:rPr>
              <w:t>-</w:t>
            </w:r>
            <w:r w:rsidR="003D7623" w:rsidRPr="002326DC">
              <w:rPr>
                <w:rFonts w:ascii="Arial Narrow" w:hAnsi="Arial Narrow"/>
                <w:sz w:val="17"/>
                <w:szCs w:val="17"/>
              </w:rPr>
              <w:t>scher Probelösungen.</w:t>
            </w:r>
          </w:p>
          <w:p w14:paraId="424F7E9E" w14:textId="704B9D91" w:rsidR="003D7623" w:rsidRPr="002326DC" w:rsidRDefault="00BB536F" w:rsidP="00EC441E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b</w:t>
            </w:r>
            <w:r w:rsidR="003D7623" w:rsidRPr="002326DC">
              <w:rPr>
                <w:rFonts w:ascii="Arial Narrow" w:hAnsi="Arial Narrow"/>
                <w:sz w:val="17"/>
                <w:szCs w:val="17"/>
              </w:rPr>
              <w:t>erechnen den Massengehalt von Säuren in Alltagsprodukten.</w:t>
            </w:r>
          </w:p>
          <w:p w14:paraId="34130996" w14:textId="40225B50" w:rsidR="003D7623" w:rsidRPr="002326DC" w:rsidRDefault="00BB536F" w:rsidP="00EC441E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/>
                <w:b/>
                <w:bCs/>
                <w:sz w:val="17"/>
                <w:szCs w:val="17"/>
              </w:rPr>
              <w:t>w</w:t>
            </w:r>
            <w:r w:rsidR="003D7623" w:rsidRPr="002326DC">
              <w:rPr>
                <w:rFonts w:ascii="Arial Narrow" w:hAnsi="Arial Narrow"/>
                <w:b/>
                <w:bCs/>
                <w:sz w:val="17"/>
                <w:szCs w:val="17"/>
              </w:rPr>
              <w:t>enden die Berechnung der Stoffmengen</w:t>
            </w:r>
            <w:r w:rsidR="002326DC">
              <w:rPr>
                <w:rFonts w:ascii="Arial Narrow" w:hAnsi="Arial Narrow"/>
                <w:b/>
                <w:bCs/>
                <w:sz w:val="17"/>
                <w:szCs w:val="17"/>
              </w:rPr>
              <w:t>-</w:t>
            </w:r>
            <w:r w:rsidR="003D7623" w:rsidRPr="002326DC">
              <w:rPr>
                <w:rFonts w:ascii="Arial Narrow" w:hAnsi="Arial Narrow"/>
                <w:b/>
                <w:bCs/>
                <w:sz w:val="17"/>
                <w:szCs w:val="17"/>
              </w:rPr>
              <w:t>konzentration auf mehrprotonige Säuren an (eA).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5C4BF2C7" w14:textId="1809AFC8" w:rsidR="003D7623" w:rsidRPr="002326DC" w:rsidRDefault="003D7623" w:rsidP="00EC441E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 w:rsidRPr="002326DC">
              <w:rPr>
                <w:rFonts w:ascii="Arial Narrow" w:eastAsia="Arial" w:hAnsi="Arial Narrow"/>
                <w:sz w:val="17"/>
                <w:szCs w:val="17"/>
              </w:rPr>
              <w:t>messen pH-Werte verschiedener wässriger Lösungen.</w:t>
            </w:r>
          </w:p>
          <w:p w14:paraId="46A94BB8" w14:textId="323140AA" w:rsidR="00C54DC2" w:rsidRPr="002326DC" w:rsidRDefault="0038365D" w:rsidP="00EC441E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f</w:t>
            </w:r>
            <w:r w:rsidR="00C54DC2" w:rsidRPr="002326DC">
              <w:rPr>
                <w:rFonts w:ascii="Arial Narrow" w:eastAsia="Arial" w:hAnsi="Arial Narrow"/>
                <w:sz w:val="17"/>
                <w:szCs w:val="17"/>
              </w:rPr>
              <w:t>ühren die Nachweisreaktion von Hydronium/Oxonium- und Hydroxid-Ionen mit Indikatoren durch.</w:t>
            </w:r>
          </w:p>
          <w:p w14:paraId="09FB757C" w14:textId="3A30195A" w:rsidR="00C54DC2" w:rsidRPr="002326DC" w:rsidRDefault="0038365D" w:rsidP="00EC441E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e</w:t>
            </w:r>
            <w:r w:rsidR="00C54DC2" w:rsidRPr="002326DC">
              <w:rPr>
                <w:rFonts w:ascii="Arial Narrow" w:eastAsia="Arial" w:hAnsi="Arial Narrow"/>
                <w:sz w:val="17"/>
                <w:szCs w:val="17"/>
              </w:rPr>
              <w:t>rmitteln die Stoffmengenkonzentration von Säuren und Basen durch Titration.</w:t>
            </w:r>
          </w:p>
          <w:p w14:paraId="59639F06" w14:textId="5FE4CA6E" w:rsidR="005D374A" w:rsidRPr="002326DC" w:rsidRDefault="005D374A" w:rsidP="00EC441E">
            <w:pPr>
              <w:pStyle w:val="Listenabsatz"/>
              <w:spacing w:line="220" w:lineRule="exact"/>
              <w:rPr>
                <w:rFonts w:ascii="Arial Narrow" w:eastAsia="Arial" w:hAnsi="Arial Narrow"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0B7DB015" w14:textId="29D4EE38" w:rsidR="005D374A" w:rsidRPr="002326DC" w:rsidRDefault="0038365D" w:rsidP="00EC441E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r</w:t>
            </w:r>
            <w:r w:rsidR="00C54DC2" w:rsidRPr="002326DC">
              <w:rPr>
                <w:rFonts w:ascii="Arial Narrow" w:eastAsia="Arial" w:hAnsi="Arial Narrow"/>
                <w:sz w:val="17"/>
                <w:szCs w:val="17"/>
              </w:rPr>
              <w:t>echerchieren zu Säuren und Basen in Alltags-, Technik- und Umwelt</w:t>
            </w:r>
            <w:r w:rsidR="00BB536F">
              <w:rPr>
                <w:rFonts w:ascii="Arial Narrow" w:eastAsia="Arial" w:hAnsi="Arial Narrow"/>
                <w:sz w:val="17"/>
                <w:szCs w:val="17"/>
              </w:rPr>
              <w:t>-</w:t>
            </w:r>
            <w:r w:rsidR="00C54DC2" w:rsidRPr="002326DC">
              <w:rPr>
                <w:rFonts w:ascii="Arial Narrow" w:eastAsia="Arial" w:hAnsi="Arial Narrow"/>
                <w:sz w:val="17"/>
                <w:szCs w:val="17"/>
              </w:rPr>
              <w:t>bereichen und präsentieren ihre Ergebnisse.</w:t>
            </w:r>
          </w:p>
          <w:p w14:paraId="5DD899B8" w14:textId="46AA902B" w:rsidR="00C54DC2" w:rsidRPr="002326DC" w:rsidRDefault="00C54DC2" w:rsidP="00EC441E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 w:rsidRPr="002326DC">
              <w:rPr>
                <w:rFonts w:ascii="Arial Narrow" w:eastAsia="Arial" w:hAnsi="Arial Narrow"/>
                <w:color w:val="auto"/>
                <w:sz w:val="17"/>
                <w:szCs w:val="17"/>
              </w:rPr>
              <w:t>argumentieren sachgerecht auf Stoff- und Teilchenebene.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59485E61" w14:textId="34CB12C9" w:rsidR="00C54DC2" w:rsidRPr="002326DC" w:rsidRDefault="00C54DC2" w:rsidP="00EC441E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 w:rsidRPr="002326DC">
              <w:rPr>
                <w:rFonts w:ascii="Arial Narrow" w:eastAsia="Arial" w:hAnsi="Arial Narrow"/>
                <w:sz w:val="17"/>
                <w:szCs w:val="17"/>
              </w:rPr>
              <w:t>beschreiben den historischen Weg der Entwicklung des Säure-Base-Begriffs bis Brönsted.</w:t>
            </w:r>
          </w:p>
          <w:p w14:paraId="4E429457" w14:textId="1AEB944F" w:rsidR="00C54DC2" w:rsidRPr="002326DC" w:rsidRDefault="00C54DC2" w:rsidP="00EC441E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hAnsi="Arial Narrow"/>
                <w:sz w:val="17"/>
                <w:szCs w:val="17"/>
              </w:rPr>
            </w:pPr>
            <w:r w:rsidRPr="002326DC">
              <w:rPr>
                <w:rFonts w:ascii="Arial Narrow" w:eastAsia="Arial" w:hAnsi="Arial Narrow"/>
                <w:sz w:val="17"/>
                <w:szCs w:val="17"/>
              </w:rPr>
              <w:t>beurteilen den Einsatz von Säuren und Basen sowie Neutralisations</w:t>
            </w:r>
            <w:r w:rsidR="00F30363" w:rsidRPr="002326DC">
              <w:rPr>
                <w:rFonts w:ascii="Arial Narrow" w:eastAsia="Arial" w:hAnsi="Arial Narrow"/>
                <w:sz w:val="17"/>
                <w:szCs w:val="17"/>
              </w:rPr>
              <w:t>-</w:t>
            </w:r>
            <w:r w:rsidRPr="002326DC">
              <w:rPr>
                <w:rFonts w:ascii="Arial Narrow" w:eastAsia="Arial" w:hAnsi="Arial Narrow"/>
                <w:sz w:val="17"/>
                <w:szCs w:val="17"/>
              </w:rPr>
              <w:t>reaktionen in Alltags-, Technik- und Umweltbere</w:t>
            </w:r>
            <w:r w:rsidR="00F30363" w:rsidRPr="002326DC">
              <w:rPr>
                <w:rFonts w:ascii="Arial Narrow" w:eastAsia="Arial" w:hAnsi="Arial Narrow"/>
                <w:sz w:val="17"/>
                <w:szCs w:val="17"/>
              </w:rPr>
              <w:t>ic</w:t>
            </w:r>
            <w:r w:rsidRPr="002326DC">
              <w:rPr>
                <w:rFonts w:ascii="Arial Narrow" w:eastAsia="Arial" w:hAnsi="Arial Narrow"/>
                <w:sz w:val="17"/>
                <w:szCs w:val="17"/>
              </w:rPr>
              <w:t>hen.</w:t>
            </w:r>
          </w:p>
          <w:p w14:paraId="582DAED5" w14:textId="77777777" w:rsidR="0038365D" w:rsidRPr="0038365D" w:rsidRDefault="00C54DC2" w:rsidP="00EC441E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hAnsi="Arial Narrow"/>
                <w:sz w:val="17"/>
                <w:szCs w:val="17"/>
              </w:rPr>
            </w:pPr>
            <w:r w:rsidRPr="002326DC">
              <w:rPr>
                <w:rFonts w:ascii="Arial Narrow" w:eastAsia="Arial" w:hAnsi="Arial Narrow"/>
                <w:sz w:val="17"/>
                <w:szCs w:val="17"/>
              </w:rPr>
              <w:t xml:space="preserve">reflektieren die Bedeutung von </w:t>
            </w:r>
          </w:p>
          <w:p w14:paraId="2ADA0C0E" w14:textId="6B990B8D" w:rsidR="005D374A" w:rsidRPr="002326DC" w:rsidRDefault="00C54DC2" w:rsidP="00EC441E">
            <w:pPr>
              <w:pStyle w:val="Listenabsatz"/>
              <w:spacing w:line="220" w:lineRule="exact"/>
              <w:ind w:left="170"/>
              <w:rPr>
                <w:rFonts w:ascii="Arial Narrow" w:hAnsi="Arial Narrow"/>
                <w:sz w:val="17"/>
                <w:szCs w:val="17"/>
              </w:rPr>
            </w:pPr>
            <w:r w:rsidRPr="002326DC">
              <w:rPr>
                <w:rFonts w:ascii="Arial Narrow" w:eastAsia="Arial" w:hAnsi="Arial Narrow"/>
                <w:sz w:val="17"/>
                <w:szCs w:val="17"/>
              </w:rPr>
              <w:t>pH-Wert-Angaben in ihrem Alltag</w:t>
            </w:r>
            <w:r w:rsidR="0038365D">
              <w:rPr>
                <w:rFonts w:ascii="Arial Narrow" w:eastAsia="Arial" w:hAnsi="Arial Narrow"/>
                <w:sz w:val="17"/>
                <w:szCs w:val="17"/>
              </w:rPr>
              <w:t>.</w:t>
            </w:r>
          </w:p>
          <w:p w14:paraId="598E214D" w14:textId="248F8948" w:rsidR="00C54DC2" w:rsidRPr="002326DC" w:rsidRDefault="00C54DC2" w:rsidP="00EC441E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hAnsi="Arial Narrow"/>
                <w:sz w:val="17"/>
                <w:szCs w:val="17"/>
              </w:rPr>
            </w:pPr>
            <w:r w:rsidRPr="002326DC">
              <w:rPr>
                <w:rFonts w:ascii="Arial Narrow" w:eastAsia="Arial" w:hAnsi="Arial Narrow"/>
                <w:sz w:val="17"/>
                <w:szCs w:val="17"/>
              </w:rPr>
              <w:t>erkennen und beschreiben die Bedeutung maßanalytischer Verfahren in der Berufswelt</w:t>
            </w:r>
            <w:r w:rsidR="0038365D">
              <w:rPr>
                <w:rFonts w:ascii="Arial Narrow" w:eastAsia="Arial" w:hAnsi="Arial Narrow"/>
                <w:sz w:val="17"/>
                <w:szCs w:val="17"/>
              </w:rPr>
              <w:t>.</w:t>
            </w:r>
          </w:p>
        </w:tc>
      </w:tr>
      <w:tr w:rsidR="0038365D" w:rsidRPr="007912B8" w14:paraId="04BFD856" w14:textId="77777777" w:rsidTr="00E2421D">
        <w:trPr>
          <w:trHeight w:hRule="exact" w:val="1247"/>
        </w:trPr>
        <w:tc>
          <w:tcPr>
            <w:tcW w:w="3149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6BF619CC" w14:textId="77777777" w:rsidR="0038365D" w:rsidRDefault="00C54DC2" w:rsidP="00EC441E">
            <w:pPr>
              <w:tabs>
                <w:tab w:val="left" w:pos="340"/>
              </w:tabs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326DC">
              <w:rPr>
                <w:rFonts w:ascii="Arial Narrow" w:hAnsi="Arial Narrow"/>
                <w:sz w:val="17"/>
                <w:szCs w:val="17"/>
              </w:rPr>
              <w:t xml:space="preserve">3.3 </w:t>
            </w:r>
            <w:r w:rsidR="0038365D">
              <w:rPr>
                <w:rFonts w:ascii="Arial Narrow" w:hAnsi="Arial Narrow"/>
                <w:sz w:val="17"/>
                <w:szCs w:val="17"/>
              </w:rPr>
              <w:tab/>
            </w:r>
            <w:r w:rsidRPr="002326DC">
              <w:rPr>
                <w:rFonts w:ascii="Arial Narrow" w:hAnsi="Arial Narrow"/>
                <w:sz w:val="17"/>
                <w:szCs w:val="17"/>
              </w:rPr>
              <w:t xml:space="preserve">Von der Autoprotolyse des Wassers zum </w:t>
            </w:r>
          </w:p>
          <w:p w14:paraId="520BED25" w14:textId="5B489879" w:rsidR="009B46D6" w:rsidRPr="002326DC" w:rsidRDefault="0038365D" w:rsidP="00EC441E">
            <w:pPr>
              <w:tabs>
                <w:tab w:val="left" w:pos="340"/>
              </w:tabs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ab/>
            </w:r>
            <w:r w:rsidR="00C54DC2" w:rsidRPr="002326DC">
              <w:rPr>
                <w:rFonts w:ascii="Arial Narrow" w:hAnsi="Arial Narrow"/>
                <w:sz w:val="17"/>
                <w:szCs w:val="17"/>
              </w:rPr>
              <w:t>pH-Wert</w:t>
            </w:r>
          </w:p>
          <w:p w14:paraId="24A8F4E5" w14:textId="46B2BD10" w:rsidR="00EC61B2" w:rsidRPr="002326DC" w:rsidRDefault="00EC61B2" w:rsidP="00EC441E">
            <w:pPr>
              <w:tabs>
                <w:tab w:val="left" w:pos="340"/>
              </w:tabs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14:paraId="00C7BF3A" w14:textId="04BAEA2E" w:rsidR="00FD23B9" w:rsidRPr="002326DC" w:rsidRDefault="00EC61B2" w:rsidP="00EC441E">
            <w:pPr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326DC">
              <w:rPr>
                <w:rFonts w:ascii="Arial Narrow" w:hAnsi="Arial Narrow"/>
                <w:sz w:val="17"/>
                <w:szCs w:val="17"/>
              </w:rPr>
              <w:t>96 f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0A73E956" w14:textId="77777777" w:rsidR="00EC61B2" w:rsidRPr="002326DC" w:rsidRDefault="00EC61B2" w:rsidP="00EC441E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 w:rsidRPr="002326DC">
              <w:rPr>
                <w:rFonts w:ascii="Arial Narrow" w:eastAsia="Arial" w:hAnsi="Arial Narrow"/>
                <w:sz w:val="17"/>
                <w:szCs w:val="17"/>
              </w:rPr>
              <w:t>beschreiben die Autoprotolyse des Wassers als Gleichgewichtsreaktion.</w:t>
            </w:r>
          </w:p>
          <w:p w14:paraId="657B7A3F" w14:textId="77777777" w:rsidR="00EC61B2" w:rsidRPr="002326DC" w:rsidRDefault="00EC61B2" w:rsidP="00EC441E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 w:rsidRPr="002326DC">
              <w:rPr>
                <w:rFonts w:ascii="Arial Narrow" w:eastAsia="Arial" w:hAnsi="Arial Narrow"/>
                <w:sz w:val="17"/>
                <w:szCs w:val="17"/>
              </w:rPr>
              <w:t>erklären den Zusammenhang zwischen der Autoprotolyse des Wassers und dem pH-Wert.</w:t>
            </w:r>
          </w:p>
          <w:p w14:paraId="4915843E" w14:textId="77777777" w:rsidR="00EC61B2" w:rsidRPr="002326DC" w:rsidRDefault="00EC61B2" w:rsidP="00EC441E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 w:rsidRPr="002326DC">
              <w:rPr>
                <w:rFonts w:ascii="Arial Narrow" w:eastAsia="Arial" w:hAnsi="Arial Narrow"/>
                <w:sz w:val="17"/>
                <w:szCs w:val="17"/>
              </w:rPr>
              <w:t xml:space="preserve">nennen die Definition des pH-Werts. </w:t>
            </w:r>
          </w:p>
          <w:p w14:paraId="09FFB2DF" w14:textId="3CB00A2D" w:rsidR="009F0FFC" w:rsidRPr="002326DC" w:rsidRDefault="009F0FFC" w:rsidP="00EC441E">
            <w:pPr>
              <w:spacing w:after="0" w:line="220" w:lineRule="exact"/>
              <w:contextualSpacing/>
              <w:rPr>
                <w:rFonts w:ascii="Arial Narrow" w:eastAsia="Arial" w:hAnsi="Arial Narrow"/>
                <w:sz w:val="17"/>
                <w:szCs w:val="17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317DBB3A" w14:textId="127FA99E" w:rsidR="009F0FFC" w:rsidRPr="002326DC" w:rsidRDefault="0038365D" w:rsidP="00EC441E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color w:val="auto"/>
                <w:sz w:val="17"/>
                <w:szCs w:val="17"/>
              </w:rPr>
              <w:t>b</w:t>
            </w:r>
            <w:r w:rsidR="00EC61B2" w:rsidRPr="002326DC">
              <w:rPr>
                <w:rFonts w:ascii="Arial Narrow" w:eastAsia="Arial" w:hAnsi="Arial Narrow"/>
                <w:color w:val="auto"/>
                <w:sz w:val="17"/>
                <w:szCs w:val="17"/>
              </w:rPr>
              <w:t>eschreiben den Zusammenhang zwischen pH-Wert-Änderung und Änderung der Stoffmengenkonzentration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3F847779" w14:textId="7A3E356C" w:rsidR="009F0FFC" w:rsidRPr="002326DC" w:rsidRDefault="009F0FFC" w:rsidP="00EC441E">
            <w:pPr>
              <w:spacing w:after="0" w:line="220" w:lineRule="exact"/>
              <w:contextualSpacing/>
              <w:rPr>
                <w:rFonts w:ascii="Arial Narrow" w:eastAsia="Arial" w:hAnsi="Arial Narrow"/>
                <w:sz w:val="17"/>
                <w:szCs w:val="17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57E84585" w14:textId="16529C2D" w:rsidR="009F0FFC" w:rsidRPr="002326DC" w:rsidRDefault="009F0FFC" w:rsidP="00EC441E">
            <w:pPr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38365D" w:rsidRPr="007912B8" w14:paraId="118BF414" w14:textId="77777777" w:rsidTr="00E2421D">
        <w:trPr>
          <w:trHeight w:hRule="exact" w:val="3005"/>
        </w:trPr>
        <w:tc>
          <w:tcPr>
            <w:tcW w:w="3149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32C4D3C0" w14:textId="0B0E536B" w:rsidR="00BE4652" w:rsidRPr="002326DC" w:rsidRDefault="00EC61B2" w:rsidP="00EC441E">
            <w:pPr>
              <w:tabs>
                <w:tab w:val="left" w:pos="340"/>
              </w:tabs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326DC">
              <w:rPr>
                <w:rFonts w:ascii="Arial Narrow" w:hAnsi="Arial Narrow"/>
                <w:sz w:val="17"/>
                <w:szCs w:val="17"/>
              </w:rPr>
              <w:t xml:space="preserve">3.4 </w:t>
            </w:r>
            <w:r w:rsidR="0038365D">
              <w:rPr>
                <w:rFonts w:ascii="Arial Narrow" w:hAnsi="Arial Narrow"/>
                <w:sz w:val="17"/>
                <w:szCs w:val="17"/>
              </w:rPr>
              <w:tab/>
            </w:r>
            <w:r w:rsidRPr="002326DC">
              <w:rPr>
                <w:rFonts w:ascii="Arial Narrow" w:hAnsi="Arial Narrow"/>
                <w:sz w:val="17"/>
                <w:szCs w:val="17"/>
              </w:rPr>
              <w:t>Säuren unterscheiden sich in ihrer Stärke</w:t>
            </w:r>
          </w:p>
          <w:p w14:paraId="19FAEBCB" w14:textId="3FA2F435" w:rsidR="00EC61B2" w:rsidRPr="002326DC" w:rsidRDefault="00EC61B2" w:rsidP="00EC441E">
            <w:pPr>
              <w:tabs>
                <w:tab w:val="left" w:pos="340"/>
              </w:tabs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326DC">
              <w:rPr>
                <w:rFonts w:ascii="Arial Narrow" w:hAnsi="Arial Narrow"/>
                <w:sz w:val="17"/>
                <w:szCs w:val="17"/>
              </w:rPr>
              <w:t xml:space="preserve">3.5 </w:t>
            </w:r>
            <w:r w:rsidR="0038365D">
              <w:rPr>
                <w:rFonts w:ascii="Arial Narrow" w:hAnsi="Arial Narrow"/>
                <w:sz w:val="17"/>
                <w:szCs w:val="17"/>
              </w:rPr>
              <w:tab/>
            </w:r>
            <w:r w:rsidRPr="002326DC">
              <w:rPr>
                <w:rFonts w:ascii="Arial Narrow" w:hAnsi="Arial Narrow"/>
                <w:sz w:val="17"/>
                <w:szCs w:val="17"/>
              </w:rPr>
              <w:t>Starke Basen sind schwache Säuren</w:t>
            </w:r>
          </w:p>
          <w:p w14:paraId="4A66B1F6" w14:textId="77777777" w:rsidR="0038365D" w:rsidRDefault="00EC61B2" w:rsidP="00EC441E">
            <w:pPr>
              <w:tabs>
                <w:tab w:val="left" w:pos="340"/>
              </w:tabs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326DC">
              <w:rPr>
                <w:rFonts w:ascii="Arial Narrow" w:hAnsi="Arial Narrow"/>
                <w:sz w:val="17"/>
                <w:szCs w:val="17"/>
              </w:rPr>
              <w:t xml:space="preserve">3.6 </w:t>
            </w:r>
            <w:r w:rsidR="0038365D">
              <w:rPr>
                <w:rFonts w:ascii="Arial Narrow" w:hAnsi="Arial Narrow"/>
                <w:sz w:val="17"/>
                <w:szCs w:val="17"/>
              </w:rPr>
              <w:tab/>
            </w:r>
            <w:r w:rsidRPr="002326DC">
              <w:rPr>
                <w:rFonts w:ascii="Arial Narrow" w:hAnsi="Arial Narrow"/>
                <w:sz w:val="17"/>
                <w:szCs w:val="17"/>
              </w:rPr>
              <w:t xml:space="preserve">pH-Werte saurer Lösungen lassen sich </w:t>
            </w:r>
          </w:p>
          <w:p w14:paraId="5846A17D" w14:textId="60C60361" w:rsidR="00EC61B2" w:rsidRPr="002326DC" w:rsidRDefault="0038365D" w:rsidP="00EC441E">
            <w:pPr>
              <w:tabs>
                <w:tab w:val="left" w:pos="340"/>
              </w:tabs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ab/>
            </w:r>
            <w:r w:rsidR="00EC61B2" w:rsidRPr="002326DC">
              <w:rPr>
                <w:rFonts w:ascii="Arial Narrow" w:hAnsi="Arial Narrow"/>
                <w:sz w:val="17"/>
                <w:szCs w:val="17"/>
              </w:rPr>
              <w:t>berechnen</w:t>
            </w:r>
          </w:p>
          <w:p w14:paraId="3CBC4668" w14:textId="77777777" w:rsidR="0038365D" w:rsidRDefault="00EC61B2" w:rsidP="00EC441E">
            <w:pPr>
              <w:tabs>
                <w:tab w:val="left" w:pos="340"/>
              </w:tabs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326DC">
              <w:rPr>
                <w:rFonts w:ascii="Arial Narrow" w:hAnsi="Arial Narrow"/>
                <w:sz w:val="17"/>
                <w:szCs w:val="17"/>
              </w:rPr>
              <w:t xml:space="preserve">3.7 </w:t>
            </w:r>
            <w:r w:rsidR="0038365D">
              <w:rPr>
                <w:rFonts w:ascii="Arial Narrow" w:hAnsi="Arial Narrow"/>
                <w:sz w:val="17"/>
                <w:szCs w:val="17"/>
              </w:rPr>
              <w:tab/>
            </w:r>
            <w:r w:rsidRPr="002326DC">
              <w:rPr>
                <w:rFonts w:ascii="Arial Narrow" w:hAnsi="Arial Narrow"/>
                <w:sz w:val="17"/>
                <w:szCs w:val="17"/>
              </w:rPr>
              <w:t xml:space="preserve">pH-Werte alkalischer Lösungen lassen sich </w:t>
            </w:r>
          </w:p>
          <w:p w14:paraId="322FD6EF" w14:textId="179A3390" w:rsidR="00EC61B2" w:rsidRDefault="0038365D" w:rsidP="00EC441E">
            <w:pPr>
              <w:tabs>
                <w:tab w:val="left" w:pos="340"/>
              </w:tabs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ab/>
            </w:r>
            <w:r w:rsidRPr="002326DC">
              <w:rPr>
                <w:rFonts w:ascii="Arial Narrow" w:hAnsi="Arial Narrow"/>
                <w:sz w:val="17"/>
                <w:szCs w:val="17"/>
              </w:rPr>
              <w:t>B</w:t>
            </w:r>
            <w:r w:rsidR="00EC61B2" w:rsidRPr="002326DC">
              <w:rPr>
                <w:rFonts w:ascii="Arial Narrow" w:hAnsi="Arial Narrow"/>
                <w:sz w:val="17"/>
                <w:szCs w:val="17"/>
              </w:rPr>
              <w:t>erechnen</w:t>
            </w:r>
          </w:p>
          <w:p w14:paraId="5D88B53A" w14:textId="0FC8A3BD" w:rsidR="0038365D" w:rsidRPr="002326DC" w:rsidRDefault="0038365D" w:rsidP="00EC441E">
            <w:pPr>
              <w:tabs>
                <w:tab w:val="left" w:pos="340"/>
              </w:tabs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Praktikum: Protolysen und pH-Wert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14:paraId="2F92FCAA" w14:textId="77777777" w:rsidR="00BE4652" w:rsidRPr="002326DC" w:rsidRDefault="00EC61B2" w:rsidP="00EC441E">
            <w:pPr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326DC">
              <w:rPr>
                <w:rFonts w:ascii="Arial Narrow" w:hAnsi="Arial Narrow"/>
                <w:sz w:val="17"/>
                <w:szCs w:val="17"/>
              </w:rPr>
              <w:t>98 f</w:t>
            </w:r>
          </w:p>
          <w:p w14:paraId="39F880C7" w14:textId="77777777" w:rsidR="00EC61B2" w:rsidRPr="002326DC" w:rsidRDefault="00EC61B2" w:rsidP="00EC441E">
            <w:pPr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326DC">
              <w:rPr>
                <w:rFonts w:ascii="Arial Narrow" w:hAnsi="Arial Narrow"/>
                <w:sz w:val="17"/>
                <w:szCs w:val="17"/>
              </w:rPr>
              <w:t>100 f</w:t>
            </w:r>
          </w:p>
          <w:p w14:paraId="663627F7" w14:textId="1F3E3EB6" w:rsidR="00EC61B2" w:rsidRDefault="00EC61B2" w:rsidP="00EC441E">
            <w:pPr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326DC">
              <w:rPr>
                <w:rFonts w:ascii="Arial Narrow" w:hAnsi="Arial Narrow"/>
                <w:sz w:val="17"/>
                <w:szCs w:val="17"/>
              </w:rPr>
              <w:t>102 f</w:t>
            </w:r>
          </w:p>
          <w:p w14:paraId="31F896AC" w14:textId="77777777" w:rsidR="0038365D" w:rsidRPr="002326DC" w:rsidRDefault="0038365D" w:rsidP="00EC441E">
            <w:pPr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</w:p>
          <w:p w14:paraId="5C944538" w14:textId="28B9140F" w:rsidR="00EC61B2" w:rsidRDefault="00EC61B2" w:rsidP="00EC441E">
            <w:pPr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326DC">
              <w:rPr>
                <w:rFonts w:ascii="Arial Narrow" w:hAnsi="Arial Narrow"/>
                <w:sz w:val="17"/>
                <w:szCs w:val="17"/>
              </w:rPr>
              <w:t>104</w:t>
            </w:r>
          </w:p>
          <w:p w14:paraId="5F43598A" w14:textId="35CEF806" w:rsidR="0038365D" w:rsidRDefault="0038365D" w:rsidP="00EC441E">
            <w:pPr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</w:p>
          <w:p w14:paraId="609D6070" w14:textId="7130A936" w:rsidR="00EC61B2" w:rsidRPr="002326DC" w:rsidRDefault="00EC61B2" w:rsidP="00EC441E">
            <w:pPr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326DC">
              <w:rPr>
                <w:rFonts w:ascii="Arial Narrow" w:hAnsi="Arial Narrow"/>
                <w:sz w:val="17"/>
                <w:szCs w:val="17"/>
              </w:rPr>
              <w:t>106 f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0FDF5BCB" w14:textId="0348AE14" w:rsidR="00FD23B9" w:rsidRPr="002326DC" w:rsidRDefault="0038365D" w:rsidP="00EC441E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b</w:t>
            </w:r>
            <w:r w:rsidR="00EC61B2" w:rsidRPr="002326DC">
              <w:rPr>
                <w:rFonts w:ascii="Arial Narrow" w:eastAsia="Arial" w:hAnsi="Arial Narrow"/>
                <w:sz w:val="17"/>
                <w:szCs w:val="17"/>
              </w:rPr>
              <w:t xml:space="preserve">eschreiben die Säurekonstante als </w:t>
            </w:r>
            <w:r w:rsidR="006A77F3">
              <w:rPr>
                <w:rFonts w:ascii="Arial Narrow" w:eastAsia="Arial" w:hAnsi="Arial Narrow"/>
                <w:sz w:val="17"/>
                <w:szCs w:val="17"/>
              </w:rPr>
              <w:t>s</w:t>
            </w:r>
            <w:r w:rsidR="00EC61B2" w:rsidRPr="002326DC">
              <w:rPr>
                <w:rFonts w:ascii="Arial Narrow" w:eastAsia="Arial" w:hAnsi="Arial Narrow"/>
                <w:sz w:val="17"/>
                <w:szCs w:val="17"/>
              </w:rPr>
              <w:t>pezielle Gleichgewichtskonstante.</w:t>
            </w:r>
          </w:p>
          <w:p w14:paraId="73161EEB" w14:textId="1A97BCC0" w:rsidR="00EC61B2" w:rsidRPr="002326DC" w:rsidRDefault="0038365D" w:rsidP="00EC441E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b</w:t>
            </w:r>
            <w:r w:rsidR="00EC61B2" w:rsidRPr="002326DC">
              <w:rPr>
                <w:rFonts w:ascii="Arial Narrow" w:eastAsia="Arial" w:hAnsi="Arial Narrow"/>
                <w:sz w:val="17"/>
                <w:szCs w:val="17"/>
              </w:rPr>
              <w:t>erechnen pH-Werte von Lösungen starker und schwacher einprotoniger Säuren</w:t>
            </w:r>
          </w:p>
          <w:p w14:paraId="69B8F532" w14:textId="50B3FE12" w:rsidR="00EC61B2" w:rsidRPr="002326DC" w:rsidRDefault="0038365D" w:rsidP="00EC441E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b</w:t>
            </w:r>
            <w:r w:rsidR="00EC61B2" w:rsidRPr="002326DC">
              <w:rPr>
                <w:rFonts w:ascii="Arial Narrow" w:eastAsia="Arial" w:hAnsi="Arial Narrow"/>
                <w:sz w:val="17"/>
                <w:szCs w:val="17"/>
              </w:rPr>
              <w:t>eschreiben die Basenkonstante als spezielle Gleichgewichtskonstante.</w:t>
            </w:r>
          </w:p>
          <w:p w14:paraId="472E0657" w14:textId="447CCB2F" w:rsidR="00EC61B2" w:rsidRPr="002326DC" w:rsidRDefault="0038365D" w:rsidP="00EC441E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b</w:t>
            </w:r>
            <w:r w:rsidR="00EC61B2" w:rsidRPr="002326DC">
              <w:rPr>
                <w:rFonts w:ascii="Arial Narrow" w:eastAsia="Arial" w:hAnsi="Arial Narrow"/>
                <w:sz w:val="17"/>
                <w:szCs w:val="17"/>
              </w:rPr>
              <w:t>erechnen pH-Werte von wässrigen Hydroxid-Lösungen.</w:t>
            </w:r>
          </w:p>
          <w:p w14:paraId="1883644A" w14:textId="23D63856" w:rsidR="00EC61B2" w:rsidRPr="002326DC" w:rsidRDefault="0038365D" w:rsidP="00EC441E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b/>
                <w:bCs/>
                <w:sz w:val="17"/>
                <w:szCs w:val="17"/>
              </w:rPr>
            </w:pPr>
            <w:r>
              <w:rPr>
                <w:rFonts w:ascii="Arial Narrow" w:eastAsia="Arial" w:hAnsi="Arial Narrow"/>
                <w:b/>
                <w:bCs/>
                <w:sz w:val="17"/>
                <w:szCs w:val="17"/>
              </w:rPr>
              <w:t>b</w:t>
            </w:r>
            <w:r w:rsidR="001F60D0" w:rsidRPr="002326DC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erechnen pH-Werte alkalischer Lösungen (eA).</w:t>
            </w:r>
          </w:p>
          <w:p w14:paraId="10B9726C" w14:textId="77777777" w:rsidR="00A06B96" w:rsidRPr="00A06B96" w:rsidRDefault="0038365D" w:rsidP="00EC441E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b/>
                <w:bCs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d</w:t>
            </w:r>
            <w:r w:rsidR="001F60D0" w:rsidRPr="002326DC">
              <w:rPr>
                <w:rFonts w:ascii="Arial Narrow" w:eastAsia="Arial" w:hAnsi="Arial Narrow"/>
                <w:sz w:val="17"/>
                <w:szCs w:val="17"/>
              </w:rPr>
              <w:t xml:space="preserve">ifferenzieren starke und schwache Säuren bzw. </w:t>
            </w:r>
          </w:p>
          <w:p w14:paraId="05447744" w14:textId="139D32FB" w:rsidR="001F60D0" w:rsidRPr="002326DC" w:rsidRDefault="001F60D0" w:rsidP="00A06B96">
            <w:pPr>
              <w:pStyle w:val="Listenabsatz"/>
              <w:spacing w:line="220" w:lineRule="exact"/>
              <w:ind w:left="170"/>
              <w:rPr>
                <w:rFonts w:ascii="Arial Narrow" w:eastAsia="Arial" w:hAnsi="Arial Narrow"/>
                <w:b/>
                <w:bCs/>
                <w:sz w:val="17"/>
                <w:szCs w:val="17"/>
              </w:rPr>
            </w:pPr>
            <w:r w:rsidRPr="002326DC">
              <w:rPr>
                <w:rFonts w:ascii="Arial Narrow" w:eastAsia="Arial" w:hAnsi="Arial Narrow"/>
                <w:sz w:val="17"/>
                <w:szCs w:val="17"/>
              </w:rPr>
              <w:t>Basen anhand der p</w:t>
            </w:r>
            <w:r w:rsidRPr="002326DC">
              <w:rPr>
                <w:rFonts w:ascii="Arial Narrow" w:eastAsia="Arial" w:hAnsi="Arial Narrow"/>
                <w:i/>
                <w:iCs/>
                <w:sz w:val="17"/>
                <w:szCs w:val="17"/>
              </w:rPr>
              <w:t>K</w:t>
            </w:r>
            <w:r w:rsidRPr="002326DC">
              <w:rPr>
                <w:rFonts w:ascii="Arial Narrow" w:eastAsia="Arial" w:hAnsi="Arial Narrow"/>
                <w:sz w:val="17"/>
                <w:szCs w:val="17"/>
                <w:vertAlign w:val="subscript"/>
              </w:rPr>
              <w:t>S</w:t>
            </w:r>
            <w:r w:rsidRPr="002326DC">
              <w:rPr>
                <w:rFonts w:ascii="Arial Narrow" w:eastAsia="Arial" w:hAnsi="Arial Narrow"/>
                <w:sz w:val="17"/>
                <w:szCs w:val="17"/>
              </w:rPr>
              <w:t>-und p</w:t>
            </w:r>
            <w:r w:rsidRPr="002326DC">
              <w:rPr>
                <w:rFonts w:ascii="Arial Narrow" w:eastAsia="Arial" w:hAnsi="Arial Narrow"/>
                <w:i/>
                <w:iCs/>
                <w:sz w:val="17"/>
                <w:szCs w:val="17"/>
              </w:rPr>
              <w:t>K</w:t>
            </w:r>
            <w:r w:rsidRPr="002326DC">
              <w:rPr>
                <w:rFonts w:ascii="Arial Narrow" w:eastAsia="Arial" w:hAnsi="Arial Narrow"/>
                <w:sz w:val="17"/>
                <w:szCs w:val="17"/>
                <w:vertAlign w:val="subscript"/>
              </w:rPr>
              <w:t>B</w:t>
            </w:r>
            <w:r w:rsidRPr="002326DC">
              <w:rPr>
                <w:rFonts w:ascii="Arial Narrow" w:eastAsia="Arial" w:hAnsi="Arial Narrow"/>
                <w:sz w:val="17"/>
                <w:szCs w:val="17"/>
              </w:rPr>
              <w:t>-Werte.</w:t>
            </w:r>
          </w:p>
          <w:p w14:paraId="108997E2" w14:textId="74771194" w:rsidR="001F60D0" w:rsidRPr="002326DC" w:rsidRDefault="001F60D0" w:rsidP="00EC441E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b/>
                <w:bCs/>
                <w:sz w:val="17"/>
                <w:szCs w:val="17"/>
              </w:rPr>
            </w:pPr>
            <w:r w:rsidRPr="002326DC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erklären die pH-Werte von Salzlösungen anhand von p</w:t>
            </w:r>
            <w:r w:rsidRPr="002326DC">
              <w:rPr>
                <w:rFonts w:ascii="Arial Narrow" w:eastAsia="Arial" w:hAnsi="Arial Narrow"/>
                <w:b/>
                <w:bCs/>
                <w:i/>
                <w:iCs/>
                <w:sz w:val="17"/>
                <w:szCs w:val="17"/>
              </w:rPr>
              <w:t>K</w:t>
            </w:r>
            <w:r w:rsidRPr="002326DC">
              <w:rPr>
                <w:rFonts w:ascii="Arial Narrow" w:eastAsia="Arial" w:hAnsi="Arial Narrow"/>
                <w:b/>
                <w:bCs/>
                <w:sz w:val="17"/>
                <w:szCs w:val="17"/>
                <w:vertAlign w:val="subscript"/>
              </w:rPr>
              <w:t>S</w:t>
            </w:r>
            <w:r w:rsidRPr="002326DC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-und p</w:t>
            </w:r>
            <w:r w:rsidRPr="002326DC">
              <w:rPr>
                <w:rFonts w:ascii="Arial Narrow" w:eastAsia="Arial" w:hAnsi="Arial Narrow"/>
                <w:b/>
                <w:bCs/>
                <w:i/>
                <w:iCs/>
                <w:sz w:val="17"/>
                <w:szCs w:val="17"/>
              </w:rPr>
              <w:t>K</w:t>
            </w:r>
            <w:r w:rsidRPr="002326DC">
              <w:rPr>
                <w:rFonts w:ascii="Arial Narrow" w:eastAsia="Arial" w:hAnsi="Arial Narrow"/>
                <w:b/>
                <w:bCs/>
                <w:sz w:val="17"/>
                <w:szCs w:val="17"/>
                <w:vertAlign w:val="subscript"/>
              </w:rPr>
              <w:t>B</w:t>
            </w:r>
            <w:r w:rsidRPr="002326DC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-Werten (eA).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0AA6836F" w14:textId="7581E15C" w:rsidR="00FD23B9" w:rsidRPr="002326DC" w:rsidRDefault="00E43DFE" w:rsidP="00EC441E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m</w:t>
            </w:r>
            <w:r w:rsidR="00EC61B2" w:rsidRPr="002326DC">
              <w:rPr>
                <w:rFonts w:ascii="Arial Narrow" w:eastAsia="Arial" w:hAnsi="Arial Narrow"/>
                <w:sz w:val="17"/>
                <w:szCs w:val="17"/>
              </w:rPr>
              <w:t>essen den pH-Wert äquimolarer Lösungen einprotoniger Säuren und schließen daraus auf die Säurestärke</w:t>
            </w:r>
            <w:r>
              <w:rPr>
                <w:rFonts w:ascii="Arial Narrow" w:eastAsia="Arial" w:hAnsi="Arial Narrow"/>
                <w:sz w:val="17"/>
                <w:szCs w:val="17"/>
              </w:rPr>
              <w:t>.</w:t>
            </w:r>
          </w:p>
          <w:p w14:paraId="1BCF6A89" w14:textId="6F17E48C" w:rsidR="00EC61B2" w:rsidRPr="00E43DFE" w:rsidRDefault="00E43DFE" w:rsidP="00EC441E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b/>
                <w:bCs/>
                <w:sz w:val="17"/>
                <w:szCs w:val="17"/>
              </w:rPr>
            </w:pPr>
            <w:r>
              <w:rPr>
                <w:rFonts w:ascii="Arial Narrow" w:eastAsia="Arial" w:hAnsi="Arial Narrow"/>
                <w:b/>
                <w:bCs/>
                <w:sz w:val="17"/>
                <w:szCs w:val="17"/>
              </w:rPr>
              <w:t>m</w:t>
            </w:r>
            <w:r w:rsidR="00EC61B2" w:rsidRPr="00E43DFE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essen pH-Werte verschiedener</w:t>
            </w:r>
            <w:r w:rsidRPr="00E43DFE">
              <w:rPr>
                <w:rFonts w:ascii="Arial Narrow" w:eastAsia="Arial" w:hAnsi="Arial Narrow"/>
                <w:b/>
                <w:bCs/>
                <w:sz w:val="17"/>
                <w:szCs w:val="17"/>
              </w:rPr>
              <w:t xml:space="preserve"> Salzlösungen (eA).</w:t>
            </w:r>
          </w:p>
          <w:p w14:paraId="099481DC" w14:textId="788EE3B3" w:rsidR="00E43DFE" w:rsidRPr="002326DC" w:rsidRDefault="00E43DFE" w:rsidP="00EC441E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b/>
                <w:bCs/>
                <w:sz w:val="17"/>
                <w:szCs w:val="17"/>
              </w:rPr>
              <w:t>n</w:t>
            </w:r>
            <w:r w:rsidRPr="00E43DFE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utzen Tabellen zur Vorhersage und Erklärung von Säure-Base-Reaktionen (eA).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214696B6" w14:textId="57A59573" w:rsidR="00FD23B9" w:rsidRPr="002326DC" w:rsidRDefault="00EC61B2" w:rsidP="00EC441E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 w:rsidRPr="002326DC">
              <w:rPr>
                <w:rFonts w:ascii="Arial Narrow" w:eastAsia="Arial" w:hAnsi="Arial Narrow"/>
                <w:sz w:val="17"/>
                <w:szCs w:val="17"/>
              </w:rPr>
              <w:t>argumentieren sachlogisch unter Verwendung der Tabellenwerte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2C108A07" w14:textId="77777777" w:rsidR="00FD23B9" w:rsidRPr="002326DC" w:rsidRDefault="00FD23B9" w:rsidP="00EC441E">
            <w:pPr>
              <w:pStyle w:val="Listenabsatz"/>
              <w:spacing w:line="220" w:lineRule="exact"/>
              <w:ind w:left="170"/>
              <w:rPr>
                <w:rFonts w:ascii="Arial Narrow" w:hAnsi="Arial Narrow"/>
                <w:color w:val="00B050"/>
                <w:sz w:val="17"/>
                <w:szCs w:val="17"/>
              </w:rPr>
            </w:pPr>
          </w:p>
        </w:tc>
      </w:tr>
      <w:tr w:rsidR="0038365D" w:rsidRPr="007912B8" w14:paraId="2CEFE358" w14:textId="77777777" w:rsidTr="00E2421D">
        <w:trPr>
          <w:trHeight w:hRule="exact" w:val="1418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6230A663" w14:textId="77777777" w:rsidR="00E43DFE" w:rsidRDefault="001F60D0" w:rsidP="00EC441E">
            <w:pPr>
              <w:tabs>
                <w:tab w:val="left" w:pos="340"/>
              </w:tabs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326DC">
              <w:rPr>
                <w:rFonts w:ascii="Arial Narrow" w:hAnsi="Arial Narrow"/>
                <w:sz w:val="17"/>
                <w:szCs w:val="17"/>
              </w:rPr>
              <w:t xml:space="preserve">3.10 </w:t>
            </w:r>
            <w:r w:rsidR="00E43DFE">
              <w:rPr>
                <w:rFonts w:ascii="Arial Narrow" w:hAnsi="Arial Narrow"/>
                <w:sz w:val="17"/>
                <w:szCs w:val="17"/>
              </w:rPr>
              <w:tab/>
            </w:r>
            <w:r w:rsidRPr="002326DC">
              <w:rPr>
                <w:rFonts w:ascii="Arial Narrow" w:hAnsi="Arial Narrow"/>
                <w:sz w:val="17"/>
                <w:szCs w:val="17"/>
              </w:rPr>
              <w:t xml:space="preserve">Titration – ein Messverfahren zur </w:t>
            </w:r>
          </w:p>
          <w:p w14:paraId="01727EAD" w14:textId="706711CD" w:rsidR="00BE4652" w:rsidRDefault="00E43DFE" w:rsidP="00EC441E">
            <w:pPr>
              <w:tabs>
                <w:tab w:val="left" w:pos="340"/>
              </w:tabs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ab/>
            </w:r>
            <w:r w:rsidR="001F60D0" w:rsidRPr="002326DC">
              <w:rPr>
                <w:rFonts w:ascii="Arial Narrow" w:hAnsi="Arial Narrow"/>
                <w:sz w:val="17"/>
                <w:szCs w:val="17"/>
              </w:rPr>
              <w:t>Konzentrationsbestimmung</w:t>
            </w:r>
          </w:p>
          <w:p w14:paraId="2314657C" w14:textId="7EE32ED1" w:rsidR="001F60D0" w:rsidRDefault="001F60D0" w:rsidP="00EC441E">
            <w:pPr>
              <w:tabs>
                <w:tab w:val="left" w:pos="340"/>
              </w:tabs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326DC">
              <w:rPr>
                <w:rFonts w:ascii="Arial Narrow" w:hAnsi="Arial Narrow"/>
                <w:sz w:val="17"/>
                <w:szCs w:val="17"/>
              </w:rPr>
              <w:t>Methode: Titrationskurven auswerten</w:t>
            </w:r>
          </w:p>
          <w:p w14:paraId="0168A3F7" w14:textId="2430BBBF" w:rsidR="00BE53A4" w:rsidRPr="002326DC" w:rsidRDefault="00BE53A4" w:rsidP="00EC441E">
            <w:pPr>
              <w:tabs>
                <w:tab w:val="left" w:pos="340"/>
              </w:tabs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326DC">
              <w:rPr>
                <w:rFonts w:ascii="Arial Narrow" w:hAnsi="Arial Narrow"/>
                <w:sz w:val="17"/>
                <w:szCs w:val="17"/>
              </w:rPr>
              <w:t xml:space="preserve">Praktikum: Titration 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14:paraId="78002929" w14:textId="77777777" w:rsidR="00BE4652" w:rsidRPr="002326DC" w:rsidRDefault="001F60D0" w:rsidP="00EC441E">
            <w:pPr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326DC">
              <w:rPr>
                <w:rFonts w:ascii="Arial Narrow" w:hAnsi="Arial Narrow"/>
                <w:sz w:val="17"/>
                <w:szCs w:val="17"/>
              </w:rPr>
              <w:t>110 f</w:t>
            </w:r>
          </w:p>
          <w:p w14:paraId="036BC86F" w14:textId="77777777" w:rsidR="00E43DFE" w:rsidRPr="00E43DFE" w:rsidRDefault="00E43DFE" w:rsidP="00EC441E">
            <w:pPr>
              <w:spacing w:after="0" w:line="220" w:lineRule="exact"/>
              <w:contextualSpacing/>
              <w:rPr>
                <w:rFonts w:ascii="Arial Narrow" w:hAnsi="Arial Narrow"/>
                <w:sz w:val="8"/>
                <w:szCs w:val="8"/>
              </w:rPr>
            </w:pPr>
          </w:p>
          <w:p w14:paraId="018FBD4C" w14:textId="58F4EAD8" w:rsidR="001F60D0" w:rsidRDefault="001F60D0" w:rsidP="00EC441E">
            <w:pPr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326DC">
              <w:rPr>
                <w:rFonts w:ascii="Arial Narrow" w:hAnsi="Arial Narrow"/>
                <w:sz w:val="17"/>
                <w:szCs w:val="17"/>
              </w:rPr>
              <w:t>112 f</w:t>
            </w:r>
          </w:p>
          <w:p w14:paraId="2666DBA0" w14:textId="590AB940" w:rsidR="00BE53A4" w:rsidRPr="002326DC" w:rsidRDefault="00BE53A4" w:rsidP="00EC441E">
            <w:pPr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326DC">
              <w:rPr>
                <w:rFonts w:ascii="Arial Narrow" w:hAnsi="Arial Narrow"/>
                <w:sz w:val="17"/>
                <w:szCs w:val="17"/>
              </w:rPr>
              <w:t>114 f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3B3A52D8" w14:textId="77777777" w:rsidR="00EC441E" w:rsidRDefault="00BE53A4" w:rsidP="00403FD1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b/>
                <w:bCs/>
                <w:sz w:val="17"/>
                <w:szCs w:val="17"/>
              </w:rPr>
            </w:pPr>
            <w:r w:rsidRPr="00EC441E">
              <w:rPr>
                <w:rFonts w:ascii="Arial Narrow" w:eastAsia="Arial" w:hAnsi="Arial Narrow"/>
                <w:b/>
                <w:bCs/>
                <w:sz w:val="17"/>
                <w:szCs w:val="17"/>
              </w:rPr>
              <w:t xml:space="preserve">erklären charakteristische Punkte von </w:t>
            </w:r>
          </w:p>
          <w:p w14:paraId="2ADDDA7E" w14:textId="04408BA8" w:rsidR="00BE53A4" w:rsidRPr="00EC441E" w:rsidRDefault="00BE53A4" w:rsidP="00EC441E">
            <w:pPr>
              <w:pStyle w:val="Listenabsatz"/>
              <w:spacing w:line="220" w:lineRule="exact"/>
              <w:ind w:left="170"/>
              <w:rPr>
                <w:rFonts w:ascii="Arial Narrow" w:eastAsia="Arial" w:hAnsi="Arial Narrow"/>
                <w:b/>
                <w:bCs/>
                <w:sz w:val="17"/>
                <w:szCs w:val="17"/>
              </w:rPr>
            </w:pPr>
            <w:r w:rsidRPr="00EC441E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Titrations</w:t>
            </w:r>
            <w:r w:rsidR="00EC441E" w:rsidRPr="00EC441E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-</w:t>
            </w:r>
            <w:r w:rsidRPr="00EC441E">
              <w:rPr>
                <w:rFonts w:ascii="Arial Narrow" w:eastAsia="Arial" w:hAnsi="Arial Narrow"/>
                <w:b/>
                <w:bCs/>
                <w:sz w:val="17"/>
                <w:szCs w:val="17"/>
              </w:rPr>
              <w:t xml:space="preserve">kurven </w:t>
            </w:r>
            <w:r w:rsidR="00EC441E">
              <w:rPr>
                <w:rFonts w:ascii="Arial Narrow" w:eastAsia="Arial" w:hAnsi="Arial Narrow"/>
                <w:b/>
                <w:bCs/>
                <w:sz w:val="17"/>
                <w:szCs w:val="17"/>
              </w:rPr>
              <w:t xml:space="preserve">ausgewählter </w:t>
            </w:r>
            <w:r w:rsidRPr="00EC441E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einprotoniger starker/schwacher Säuren und starker/schwacher Basen (Anfangs-pH-Wert, Äquivalenzpunkt, Halbäquivalenzpunkt, End-pH-Wert)</w:t>
            </w:r>
            <w:r w:rsidR="00E43DFE" w:rsidRPr="00EC441E">
              <w:rPr>
                <w:rFonts w:ascii="Arial Narrow" w:eastAsia="Arial" w:hAnsi="Arial Narrow"/>
                <w:b/>
                <w:bCs/>
                <w:sz w:val="17"/>
                <w:szCs w:val="17"/>
              </w:rPr>
              <w:t xml:space="preserve"> (eA).</w:t>
            </w:r>
          </w:p>
          <w:p w14:paraId="53045900" w14:textId="263AC108" w:rsidR="00BE4652" w:rsidRPr="002326DC" w:rsidRDefault="00BE4652" w:rsidP="00EC441E">
            <w:pPr>
              <w:pStyle w:val="Listenabsatz"/>
              <w:spacing w:line="220" w:lineRule="exact"/>
              <w:ind w:left="170"/>
              <w:rPr>
                <w:rFonts w:ascii="Arial Narrow" w:eastAsia="Arial" w:hAnsi="Arial Narrow"/>
                <w:b/>
                <w:bCs/>
                <w:color w:val="00B050"/>
                <w:sz w:val="17"/>
                <w:szCs w:val="17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03997EFF" w14:textId="07891E5D" w:rsidR="00BE53A4" w:rsidRPr="002326DC" w:rsidRDefault="00BE53A4" w:rsidP="00EC441E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b/>
                <w:bCs/>
                <w:sz w:val="17"/>
                <w:szCs w:val="17"/>
              </w:rPr>
            </w:pPr>
            <w:r w:rsidRPr="002326DC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nehmen mit einem pH-Meter Titrations</w:t>
            </w:r>
            <w:r w:rsidR="00E43DFE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-</w:t>
            </w:r>
            <w:r w:rsidRPr="002326DC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kurven einprotoniger starker und schwacher Säuren auf (eA).</w:t>
            </w:r>
          </w:p>
          <w:p w14:paraId="68D72C1A" w14:textId="14F8FCBA" w:rsidR="00BE4652" w:rsidRPr="002326DC" w:rsidRDefault="00BE53A4" w:rsidP="00EC441E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 w:rsidRPr="002326DC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ermitteln experimentell den Halb</w:t>
            </w:r>
            <w:r w:rsidR="00E43DFE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-</w:t>
            </w:r>
            <w:r w:rsidRPr="002326DC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äquivalenzpunkt (eA).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6973C078" w14:textId="77777777" w:rsidR="00BE4652" w:rsidRPr="002326DC" w:rsidRDefault="00BE53A4" w:rsidP="00EC441E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b/>
                <w:bCs/>
                <w:sz w:val="17"/>
                <w:szCs w:val="17"/>
              </w:rPr>
            </w:pPr>
            <w:r w:rsidRPr="002326DC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Zeichnen Titrationskurven für einprotonige starke und schwache Säuren (eA).</w:t>
            </w:r>
          </w:p>
          <w:p w14:paraId="21C3D48A" w14:textId="6A8C47FA" w:rsidR="00BE53A4" w:rsidRPr="002326DC" w:rsidRDefault="00BE53A4" w:rsidP="00EC441E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b/>
                <w:bCs/>
                <w:sz w:val="17"/>
                <w:szCs w:val="17"/>
              </w:rPr>
            </w:pPr>
            <w:r w:rsidRPr="002326DC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Vergleichen Titrationskurven einprotoniger und mehrprotoniger Säuren (eA).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70BD659B" w14:textId="77777777" w:rsidR="00BE4652" w:rsidRPr="002326DC" w:rsidRDefault="00BE4652" w:rsidP="00EC441E">
            <w:pPr>
              <w:pStyle w:val="Listenabsatz"/>
              <w:spacing w:line="220" w:lineRule="exact"/>
              <w:ind w:left="170"/>
              <w:rPr>
                <w:rFonts w:ascii="Arial Narrow" w:hAnsi="Arial Narrow"/>
                <w:color w:val="00B050"/>
                <w:sz w:val="17"/>
                <w:szCs w:val="17"/>
              </w:rPr>
            </w:pPr>
          </w:p>
        </w:tc>
      </w:tr>
      <w:tr w:rsidR="009C63B4" w:rsidRPr="007912B8" w14:paraId="4D50F6F0" w14:textId="77777777" w:rsidTr="00E2421D">
        <w:trPr>
          <w:trHeight w:hRule="exact" w:val="454"/>
        </w:trPr>
        <w:tc>
          <w:tcPr>
            <w:tcW w:w="3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14:paraId="58C2DD00" w14:textId="77777777" w:rsidR="009C63B4" w:rsidRPr="002326DC" w:rsidRDefault="009C63B4" w:rsidP="00EC441E">
            <w:pPr>
              <w:tabs>
                <w:tab w:val="left" w:pos="340"/>
              </w:tabs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52889" w14:textId="77777777" w:rsidR="009C63B4" w:rsidRPr="002326DC" w:rsidRDefault="009C63B4" w:rsidP="00EC441E">
            <w:pPr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14:paraId="4910D9F3" w14:textId="77777777" w:rsidR="009C63B4" w:rsidRPr="009C63B4" w:rsidRDefault="009C63B4" w:rsidP="009C63B4">
            <w:pPr>
              <w:spacing w:line="220" w:lineRule="exact"/>
              <w:rPr>
                <w:rFonts w:ascii="Arial Narrow" w:eastAsia="Arial" w:hAnsi="Arial Narrow"/>
                <w:b/>
                <w:bCs/>
                <w:sz w:val="17"/>
                <w:szCs w:val="17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14:paraId="26861260" w14:textId="77777777" w:rsidR="009C63B4" w:rsidRPr="009C63B4" w:rsidRDefault="009C63B4" w:rsidP="009C63B4">
            <w:pPr>
              <w:spacing w:line="220" w:lineRule="exact"/>
              <w:rPr>
                <w:rFonts w:ascii="Arial Narrow" w:eastAsia="Arial" w:hAnsi="Arial Narrow"/>
                <w:b/>
                <w:bCs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14:paraId="007BB137" w14:textId="77777777" w:rsidR="009C63B4" w:rsidRPr="009C63B4" w:rsidRDefault="009C63B4" w:rsidP="009C63B4">
            <w:pPr>
              <w:spacing w:line="220" w:lineRule="exact"/>
              <w:rPr>
                <w:rFonts w:ascii="Arial Narrow" w:eastAsia="Arial" w:hAnsi="Arial Narrow"/>
                <w:b/>
                <w:bCs/>
                <w:sz w:val="17"/>
                <w:szCs w:val="17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14:paraId="244A3145" w14:textId="77777777" w:rsidR="009C63B4" w:rsidRPr="009C63B4" w:rsidRDefault="009C63B4" w:rsidP="009C63B4">
            <w:pPr>
              <w:spacing w:line="220" w:lineRule="exact"/>
              <w:rPr>
                <w:rFonts w:ascii="Arial Narrow" w:hAnsi="Arial Narrow"/>
                <w:color w:val="00B050"/>
                <w:sz w:val="17"/>
                <w:szCs w:val="17"/>
              </w:rPr>
            </w:pPr>
          </w:p>
        </w:tc>
      </w:tr>
      <w:tr w:rsidR="009C63B4" w:rsidRPr="007912B8" w14:paraId="6465B4A5" w14:textId="77777777" w:rsidTr="00E2421D">
        <w:trPr>
          <w:trHeight w:hRule="exact" w:val="170"/>
        </w:trPr>
        <w:tc>
          <w:tcPr>
            <w:tcW w:w="314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</w:tcMar>
          </w:tcPr>
          <w:p w14:paraId="4D38C634" w14:textId="77777777" w:rsidR="009C63B4" w:rsidRPr="002326DC" w:rsidRDefault="009C63B4" w:rsidP="00EC441E">
            <w:pPr>
              <w:tabs>
                <w:tab w:val="left" w:pos="340"/>
              </w:tabs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</w:tcPr>
          <w:p w14:paraId="16188E50" w14:textId="77777777" w:rsidR="009C63B4" w:rsidRPr="002326DC" w:rsidRDefault="009C63B4" w:rsidP="00EC441E">
            <w:pPr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6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</w:tcMar>
          </w:tcPr>
          <w:p w14:paraId="4718493C" w14:textId="77777777" w:rsidR="009C63B4" w:rsidRPr="009C63B4" w:rsidRDefault="009C63B4" w:rsidP="009C63B4">
            <w:pPr>
              <w:spacing w:line="220" w:lineRule="exact"/>
              <w:rPr>
                <w:rFonts w:ascii="Arial Narrow" w:eastAsia="Arial" w:hAnsi="Arial Narrow"/>
                <w:b/>
                <w:bCs/>
                <w:sz w:val="17"/>
                <w:szCs w:val="17"/>
              </w:rPr>
            </w:pPr>
          </w:p>
        </w:tc>
        <w:tc>
          <w:tcPr>
            <w:tcW w:w="315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</w:tcMar>
          </w:tcPr>
          <w:p w14:paraId="09BE6927" w14:textId="77777777" w:rsidR="009C63B4" w:rsidRPr="009C63B4" w:rsidRDefault="009C63B4" w:rsidP="009C63B4">
            <w:pPr>
              <w:spacing w:line="220" w:lineRule="exact"/>
              <w:rPr>
                <w:rFonts w:ascii="Arial Narrow" w:eastAsia="Arial" w:hAnsi="Arial Narrow"/>
                <w:b/>
                <w:bCs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</w:tcMar>
          </w:tcPr>
          <w:p w14:paraId="68D4B549" w14:textId="77777777" w:rsidR="009C63B4" w:rsidRPr="009C63B4" w:rsidRDefault="009C63B4" w:rsidP="009C63B4">
            <w:pPr>
              <w:spacing w:line="220" w:lineRule="exact"/>
              <w:rPr>
                <w:rFonts w:ascii="Arial Narrow" w:eastAsia="Arial" w:hAnsi="Arial Narrow"/>
                <w:b/>
                <w:bCs/>
                <w:sz w:val="17"/>
                <w:szCs w:val="17"/>
              </w:rPr>
            </w:pPr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</w:tcMar>
          </w:tcPr>
          <w:p w14:paraId="433BB398" w14:textId="77777777" w:rsidR="009C63B4" w:rsidRPr="009C63B4" w:rsidRDefault="009C63B4" w:rsidP="009C63B4">
            <w:pPr>
              <w:spacing w:line="220" w:lineRule="exact"/>
              <w:rPr>
                <w:rFonts w:ascii="Arial Narrow" w:hAnsi="Arial Narrow"/>
                <w:color w:val="00B050"/>
                <w:sz w:val="17"/>
                <w:szCs w:val="17"/>
              </w:rPr>
            </w:pPr>
          </w:p>
        </w:tc>
      </w:tr>
      <w:tr w:rsidR="0038365D" w:rsidRPr="007912B8" w14:paraId="45B7005F" w14:textId="77777777" w:rsidTr="00E2421D">
        <w:trPr>
          <w:trHeight w:hRule="exact" w:val="1418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17017570" w14:textId="77777777" w:rsidR="0062156F" w:rsidRDefault="005C783C" w:rsidP="00EC441E">
            <w:pPr>
              <w:tabs>
                <w:tab w:val="left" w:pos="340"/>
              </w:tabs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326DC">
              <w:rPr>
                <w:rFonts w:ascii="Arial Narrow" w:hAnsi="Arial Narrow"/>
                <w:sz w:val="17"/>
                <w:szCs w:val="17"/>
              </w:rPr>
              <w:t xml:space="preserve">3.12 </w:t>
            </w:r>
            <w:r w:rsidR="0062156F">
              <w:rPr>
                <w:rFonts w:ascii="Arial Narrow" w:hAnsi="Arial Narrow"/>
                <w:sz w:val="17"/>
                <w:szCs w:val="17"/>
              </w:rPr>
              <w:tab/>
            </w:r>
            <w:r w:rsidRPr="002326DC">
              <w:rPr>
                <w:rFonts w:ascii="Arial Narrow" w:hAnsi="Arial Narrow"/>
                <w:sz w:val="17"/>
                <w:szCs w:val="17"/>
              </w:rPr>
              <w:t xml:space="preserve">Puffersysteme halten den pH-Wert </w:t>
            </w:r>
          </w:p>
          <w:p w14:paraId="32F0BDE3" w14:textId="5CAD95A0" w:rsidR="004A0E82" w:rsidRDefault="0062156F" w:rsidP="00EC441E">
            <w:pPr>
              <w:tabs>
                <w:tab w:val="left" w:pos="340"/>
              </w:tabs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ab/>
              <w:t>k</w:t>
            </w:r>
            <w:r w:rsidR="005C783C" w:rsidRPr="002326DC">
              <w:rPr>
                <w:rFonts w:ascii="Arial Narrow" w:hAnsi="Arial Narrow"/>
                <w:sz w:val="17"/>
                <w:szCs w:val="17"/>
              </w:rPr>
              <w:t>onstant</w:t>
            </w:r>
          </w:p>
          <w:p w14:paraId="2594F61F" w14:textId="52EB2F0D" w:rsidR="005C783C" w:rsidRPr="002326DC" w:rsidRDefault="005C783C" w:rsidP="00EC441E">
            <w:pPr>
              <w:tabs>
                <w:tab w:val="left" w:pos="340"/>
              </w:tabs>
              <w:spacing w:after="0" w:line="220" w:lineRule="exact"/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326DC">
              <w:rPr>
                <w:rFonts w:ascii="Arial Narrow" w:hAnsi="Arial Narrow"/>
                <w:sz w:val="17"/>
                <w:szCs w:val="17"/>
              </w:rPr>
              <w:t>Projekt: Puffersysteme im menschlichen Körper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14:paraId="5674E119" w14:textId="77777777" w:rsidR="005E3DAB" w:rsidRPr="002326DC" w:rsidRDefault="005C783C" w:rsidP="00EC441E">
            <w:pPr>
              <w:spacing w:after="0" w:line="220" w:lineRule="exact"/>
              <w:contextualSpacing/>
              <w:rPr>
                <w:rFonts w:ascii="Arial Narrow" w:eastAsia="Arial" w:hAnsi="Arial Narrow"/>
                <w:sz w:val="17"/>
                <w:szCs w:val="17"/>
              </w:rPr>
            </w:pPr>
            <w:r w:rsidRPr="002326DC">
              <w:rPr>
                <w:rFonts w:ascii="Arial Narrow" w:eastAsia="Arial" w:hAnsi="Arial Narrow"/>
                <w:sz w:val="17"/>
                <w:szCs w:val="17"/>
              </w:rPr>
              <w:t>118 f</w:t>
            </w:r>
          </w:p>
          <w:p w14:paraId="2FFABCB0" w14:textId="77777777" w:rsidR="0062156F" w:rsidRPr="0062156F" w:rsidRDefault="0062156F" w:rsidP="00EC441E">
            <w:pPr>
              <w:spacing w:after="0" w:line="220" w:lineRule="exact"/>
              <w:contextualSpacing/>
              <w:rPr>
                <w:rFonts w:ascii="Arial Narrow" w:eastAsia="Arial" w:hAnsi="Arial Narrow"/>
                <w:sz w:val="8"/>
                <w:szCs w:val="8"/>
              </w:rPr>
            </w:pPr>
          </w:p>
          <w:p w14:paraId="4150796B" w14:textId="5F13A190" w:rsidR="005C783C" w:rsidRPr="002326DC" w:rsidRDefault="005C783C" w:rsidP="00EC441E">
            <w:pPr>
              <w:spacing w:after="0" w:line="220" w:lineRule="exact"/>
              <w:contextualSpacing/>
              <w:rPr>
                <w:rFonts w:ascii="Arial Narrow" w:eastAsia="Arial" w:hAnsi="Arial Narrow"/>
                <w:sz w:val="17"/>
                <w:szCs w:val="17"/>
              </w:rPr>
            </w:pPr>
            <w:r w:rsidRPr="002326DC">
              <w:rPr>
                <w:rFonts w:ascii="Arial Narrow" w:eastAsia="Arial" w:hAnsi="Arial Narrow"/>
                <w:sz w:val="17"/>
                <w:szCs w:val="17"/>
              </w:rPr>
              <w:t>120 f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673DBA44" w14:textId="6100BD2A" w:rsidR="005C783C" w:rsidRPr="002326DC" w:rsidRDefault="005C783C" w:rsidP="00EC441E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b/>
                <w:bCs/>
                <w:sz w:val="17"/>
                <w:szCs w:val="17"/>
              </w:rPr>
            </w:pPr>
            <w:r w:rsidRPr="002326DC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erklären die Wirkungsweise von Puffersystemen mit der Säure-Base-Theorie nach Brönsted (eA).</w:t>
            </w:r>
          </w:p>
          <w:p w14:paraId="0CB19491" w14:textId="77777777" w:rsidR="00A06B96" w:rsidRPr="00A06B96" w:rsidRDefault="005C783C" w:rsidP="00EC441E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 w:rsidRPr="002326DC">
              <w:rPr>
                <w:rFonts w:ascii="Arial Narrow" w:eastAsia="Arial" w:hAnsi="Arial Narrow"/>
                <w:b/>
                <w:bCs/>
                <w:sz w:val="17"/>
                <w:szCs w:val="17"/>
              </w:rPr>
              <w:t xml:space="preserve">wenden die Henderson-Hasselbalch-Gleichung </w:t>
            </w:r>
          </w:p>
          <w:p w14:paraId="2D301065" w14:textId="0B1A5813" w:rsidR="005C783C" w:rsidRPr="002326DC" w:rsidRDefault="005C783C" w:rsidP="00A06B96">
            <w:pPr>
              <w:pStyle w:val="Listenabsatz"/>
              <w:spacing w:line="220" w:lineRule="exact"/>
              <w:ind w:left="170"/>
              <w:rPr>
                <w:rFonts w:ascii="Arial Narrow" w:eastAsia="Arial" w:hAnsi="Arial Narrow"/>
                <w:sz w:val="17"/>
                <w:szCs w:val="17"/>
              </w:rPr>
            </w:pPr>
            <w:r w:rsidRPr="002326DC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auf Puffersysteme an (eA).</w:t>
            </w:r>
          </w:p>
          <w:p w14:paraId="5EB2B83C" w14:textId="72A43D8E" w:rsidR="005E3DAB" w:rsidRPr="002326DC" w:rsidRDefault="005C783C" w:rsidP="00EC441E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 w:rsidRPr="002326DC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nennen den Zusammenhang zwischen dem Halbäquivalenzpunkt und dem Pufferbereich (eA).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7D85E311" w14:textId="17E6A76B" w:rsidR="005C783C" w:rsidRPr="002326DC" w:rsidRDefault="005C783C" w:rsidP="00EC441E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b/>
                <w:bCs/>
                <w:sz w:val="17"/>
                <w:szCs w:val="17"/>
              </w:rPr>
            </w:pPr>
            <w:r w:rsidRPr="002326DC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ermitteln die Funktionsweise von Puffern im Experiment (eA).</w:t>
            </w:r>
          </w:p>
          <w:p w14:paraId="0952BFC0" w14:textId="3000BCDE" w:rsidR="004A0E82" w:rsidRPr="002326DC" w:rsidRDefault="005C783C" w:rsidP="00EC441E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hAnsi="Arial Narrow"/>
                <w:i/>
                <w:iCs/>
                <w:sz w:val="17"/>
                <w:szCs w:val="17"/>
                <w:lang w:eastAsia="de-DE"/>
              </w:rPr>
            </w:pPr>
            <w:r w:rsidRPr="002326DC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identifizieren Pufferbereiche in Titrationskurven (eA).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4692D615" w14:textId="6102C835" w:rsidR="004A0E82" w:rsidRPr="002326DC" w:rsidRDefault="005C783C" w:rsidP="00EC441E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2326DC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erklären die Pufferwirkung in technischen und biologischen Systemen (eA).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0A2BB95A" w14:textId="38C1FEBD" w:rsidR="004A0E82" w:rsidRPr="00E43DFE" w:rsidRDefault="0062156F" w:rsidP="00EC441E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b/>
                <w:bCs/>
                <w:sz w:val="17"/>
                <w:szCs w:val="17"/>
              </w:rPr>
            </w:pPr>
            <w:r>
              <w:rPr>
                <w:rFonts w:ascii="Arial Narrow" w:eastAsia="Arial" w:hAnsi="Arial Narrow"/>
                <w:b/>
                <w:bCs/>
                <w:sz w:val="17"/>
                <w:szCs w:val="17"/>
              </w:rPr>
              <w:t>b</w:t>
            </w:r>
            <w:r w:rsidR="005C783C" w:rsidRPr="00E43DFE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eurteilen die Bedeutung von Puffersystemen im Alltag (eA).</w:t>
            </w:r>
          </w:p>
        </w:tc>
      </w:tr>
      <w:tr w:rsidR="007661D2" w:rsidRPr="007912B8" w14:paraId="5F8C6B5C" w14:textId="77777777" w:rsidTr="00E2421D">
        <w:trPr>
          <w:trHeight w:hRule="exact" w:val="397"/>
        </w:trPr>
        <w:tc>
          <w:tcPr>
            <w:tcW w:w="255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57" w:type="dxa"/>
            </w:tcMar>
            <w:vAlign w:val="center"/>
          </w:tcPr>
          <w:p w14:paraId="10E11183" w14:textId="5C07DAF1" w:rsidR="007661D2" w:rsidRPr="00112180" w:rsidRDefault="005C783C" w:rsidP="00112180">
            <w:pPr>
              <w:rPr>
                <w:rFonts w:eastAsia="Arial" w:cstheme="minorHAnsi"/>
                <w:b/>
                <w:bCs/>
                <w:i/>
                <w:iCs/>
              </w:rPr>
            </w:pPr>
            <w:r>
              <w:rPr>
                <w:rFonts w:eastAsia="Arial" w:cstheme="minorHAnsi"/>
                <w:b/>
                <w:bCs/>
                <w:i/>
                <w:iCs/>
              </w:rPr>
              <w:t>Elektronenübertragungsreaktionen</w:t>
            </w:r>
          </w:p>
        </w:tc>
      </w:tr>
      <w:tr w:rsidR="0038365D" w:rsidRPr="007912B8" w14:paraId="6570E429" w14:textId="77777777" w:rsidTr="00E2421D">
        <w:trPr>
          <w:trHeight w:hRule="exact" w:val="2098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15601AFC" w14:textId="7370DAD8" w:rsidR="002D40D9" w:rsidRDefault="002D40D9" w:rsidP="009C63B4">
            <w:pPr>
              <w:tabs>
                <w:tab w:val="left" w:pos="284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Projekt: Untersuchen von Knopfzellen </w:t>
            </w:r>
          </w:p>
          <w:p w14:paraId="22F7F131" w14:textId="7F2A6BB0" w:rsidR="002D40D9" w:rsidRDefault="002D40D9" w:rsidP="009C63B4">
            <w:pPr>
              <w:tabs>
                <w:tab w:val="left" w:pos="284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4.2 </w:t>
            </w:r>
            <w:r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Redoxreaktionen sind Elektronenübergänge</w:t>
            </w:r>
          </w:p>
          <w:p w14:paraId="1CECAEC2" w14:textId="1B26BFEC" w:rsidR="002D40D9" w:rsidRDefault="002D40D9" w:rsidP="009C63B4">
            <w:pPr>
              <w:tabs>
                <w:tab w:val="left" w:pos="284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Praktikum: Redoxreaktionen und Redoxreihe</w:t>
            </w:r>
          </w:p>
          <w:p w14:paraId="3EF906AB" w14:textId="7F83D2F4" w:rsidR="002D40D9" w:rsidRDefault="002D40D9" w:rsidP="009C63B4">
            <w:pPr>
              <w:tabs>
                <w:tab w:val="left" w:pos="284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4.3 </w:t>
            </w:r>
            <w:r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Redoxreaktionen lassen sich mit</w:t>
            </w:r>
            <w:r w:rsidR="00B1085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 </w:t>
            </w:r>
            <w:r w:rsidR="00B1085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Oxidationszahlen beschreiben</w:t>
            </w:r>
          </w:p>
          <w:p w14:paraId="72819ED1" w14:textId="710385AF" w:rsidR="002D40D9" w:rsidRDefault="002D40D9" w:rsidP="009C63B4">
            <w:pPr>
              <w:tabs>
                <w:tab w:val="left" w:pos="284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Methode: Redoxgleichungen aufstellen </w:t>
            </w:r>
          </w:p>
          <w:p w14:paraId="71B6A9D0" w14:textId="350EDB4B" w:rsidR="002D40D9" w:rsidRPr="002D40D9" w:rsidRDefault="002D40D9" w:rsidP="009C63B4">
            <w:pPr>
              <w:tabs>
                <w:tab w:val="left" w:pos="284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Übersicht: das Donator-Akzeptor-Konzept </w:t>
            </w:r>
          </w:p>
          <w:p w14:paraId="079D945D" w14:textId="4C5D6CEE" w:rsidR="002D40D9" w:rsidRPr="002D40D9" w:rsidRDefault="002D40D9" w:rsidP="009C63B4">
            <w:pPr>
              <w:tabs>
                <w:tab w:val="left" w:pos="284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Praktikum: K</w:t>
            </w:r>
            <w:r w:rsidR="00B1085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MnO</w:t>
            </w:r>
            <w:r w:rsidR="00B1085B">
              <w:rPr>
                <w:rFonts w:ascii="Arial Narrow" w:eastAsia="Arial" w:hAnsi="Arial Narrow"/>
                <w:b/>
                <w:bCs/>
                <w:sz w:val="17"/>
                <w:szCs w:val="17"/>
                <w:vertAlign w:val="subscript"/>
              </w:rPr>
              <w:t>4</w:t>
            </w: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 als Ox</w:t>
            </w:r>
            <w:r w:rsidR="00B1085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idations</w:t>
            </w: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mittel </w:t>
            </w:r>
          </w:p>
          <w:p w14:paraId="37930814" w14:textId="7FBCA4CB" w:rsidR="00112180" w:rsidRPr="002D40D9" w:rsidRDefault="002D40D9" w:rsidP="009C63B4">
            <w:pPr>
              <w:tabs>
                <w:tab w:val="left" w:pos="284"/>
              </w:tabs>
              <w:spacing w:after="0" w:line="220" w:lineRule="exact"/>
              <w:rPr>
                <w:rFonts w:ascii="Arial Narrow" w:hAnsi="Arial Narrow"/>
                <w:i/>
                <w:iCs/>
                <w:sz w:val="17"/>
                <w:szCs w:val="17"/>
              </w:rPr>
            </w:pP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Projekt: Wohin mit den Althandys?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14:paraId="414D1BBA" w14:textId="77777777" w:rsidR="00112180" w:rsidRDefault="002D40D9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130 f</w:t>
            </w:r>
          </w:p>
          <w:p w14:paraId="6D02AF97" w14:textId="12608452" w:rsidR="002D40D9" w:rsidRDefault="002D40D9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134 f</w:t>
            </w:r>
          </w:p>
          <w:p w14:paraId="6A141353" w14:textId="6D822F34" w:rsidR="002D40D9" w:rsidRDefault="002D40D9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136</w:t>
            </w:r>
          </w:p>
          <w:p w14:paraId="170BC95E" w14:textId="59BD2875" w:rsidR="002D40D9" w:rsidRDefault="002D40D9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137</w:t>
            </w:r>
          </w:p>
          <w:p w14:paraId="63911CA4" w14:textId="1E14E2EA" w:rsidR="002D40D9" w:rsidRDefault="002D40D9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</w:p>
          <w:p w14:paraId="08678398" w14:textId="45360E98" w:rsidR="002D40D9" w:rsidRDefault="002D40D9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138 f</w:t>
            </w:r>
          </w:p>
          <w:p w14:paraId="52350CC0" w14:textId="31E13104" w:rsidR="00B1085B" w:rsidRDefault="00B1085B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140</w:t>
            </w:r>
          </w:p>
          <w:p w14:paraId="26D758D2" w14:textId="41EA315C" w:rsidR="00B1085B" w:rsidRDefault="00B1085B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142</w:t>
            </w:r>
          </w:p>
          <w:p w14:paraId="59C62F73" w14:textId="3B73225E" w:rsidR="00B1085B" w:rsidRDefault="00B1085B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186 f</w:t>
            </w:r>
          </w:p>
          <w:p w14:paraId="1EA9AA8E" w14:textId="1B172FCA" w:rsidR="002D40D9" w:rsidRPr="002D40D9" w:rsidRDefault="002D40D9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511683A4" w14:textId="4AFEE325" w:rsidR="002D40D9" w:rsidRPr="002D40D9" w:rsidRDefault="002D40D9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B1085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erläutern Redoxreaktionen als Elektronenüber</w:t>
            </w:r>
            <w:r w:rsidR="00A06B96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-</w:t>
            </w: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tragungsreaktionen.</w:t>
            </w:r>
          </w:p>
          <w:p w14:paraId="20EA2FD9" w14:textId="77777777" w:rsidR="00A06B96" w:rsidRDefault="002D40D9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B1085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beschreiben mithilfe der Oxidationszahlen</w:t>
            </w:r>
          </w:p>
          <w:p w14:paraId="67C51486" w14:textId="76D2ABEB" w:rsidR="002D40D9" w:rsidRPr="002D40D9" w:rsidRDefault="00A06B96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="002D40D9"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korrespondierende Redoxpaare.</w:t>
            </w:r>
          </w:p>
          <w:p w14:paraId="0EB152BE" w14:textId="34978684" w:rsidR="002D40D9" w:rsidRPr="002D40D9" w:rsidRDefault="002D40D9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B1085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stellen Redoxgleichungen in Form von Teil- und Gesamtgleichungen auf.</w:t>
            </w:r>
          </w:p>
          <w:p w14:paraId="43BFF261" w14:textId="3BE1DC72" w:rsidR="002D40D9" w:rsidRDefault="002D40D9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B1085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vergleichen Säure-Base-Reaktionen und Redox</w:t>
            </w:r>
            <w:r w:rsidR="00A06B96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-</w:t>
            </w: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reaktionen.</w:t>
            </w:r>
          </w:p>
          <w:p w14:paraId="6E00C168" w14:textId="6C822214" w:rsidR="007661D2" w:rsidRPr="002D40D9" w:rsidRDefault="00B1085B" w:rsidP="009C63B4">
            <w:pPr>
              <w:spacing w:after="0" w:line="220" w:lineRule="exact"/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="002D40D9"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wenden das Donator-Akzeptor-Konzept an.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2A8314C2" w14:textId="67CE3ECE" w:rsidR="002D303B" w:rsidRPr="002D303B" w:rsidRDefault="002D303B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D303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D303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planen Experimente zur Aufstellung der Redoxreihe der Metalle und führen diese durch.</w:t>
            </w:r>
          </w:p>
          <w:p w14:paraId="2E0898FC" w14:textId="01B09A9F" w:rsidR="00B149EA" w:rsidRPr="002D303B" w:rsidRDefault="002D303B" w:rsidP="009C63B4">
            <w:pPr>
              <w:spacing w:after="0" w:line="220" w:lineRule="exact"/>
              <w:ind w:left="170" w:hanging="170"/>
              <w:rPr>
                <w:rFonts w:ascii="Arial Narrow" w:eastAsia="Arial" w:hAnsi="Arial Narrow"/>
                <w:i/>
                <w:iCs/>
                <w:sz w:val="17"/>
                <w:szCs w:val="17"/>
              </w:rPr>
            </w:pPr>
            <w:r w:rsidRPr="002D303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D303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prüfen unter Anwendung von Oxidations</w:t>
            </w:r>
            <w:r w:rsid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-</w:t>
            </w:r>
            <w:r w:rsidRPr="002D303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zahlen, ob eine Redoxreaktion vorliegt.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1AE1CC19" w14:textId="23E6048D" w:rsidR="007661D2" w:rsidRPr="002D40D9" w:rsidRDefault="002D40D9" w:rsidP="009C63B4">
            <w:pPr>
              <w:pStyle w:val="Listenabsatz"/>
              <w:spacing w:line="220" w:lineRule="exact"/>
              <w:ind w:left="170" w:hanging="170"/>
              <w:rPr>
                <w:rFonts w:ascii="Arial Narrow" w:eastAsia="Arial" w:hAnsi="Arial Narrow"/>
                <w:b/>
                <w:bCs/>
                <w:sz w:val="17"/>
                <w:szCs w:val="17"/>
              </w:rPr>
            </w:pP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B1085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beschreiben Redoxreaktionen als Donator-Akzeptor-Reaktionen.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635F98AC" w14:textId="24DBDCC4" w:rsidR="007661D2" w:rsidRPr="00B1085B" w:rsidRDefault="002D40D9" w:rsidP="009C63B4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 w:rsidRPr="00B1085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reflektieren die historische Entwicklung des Redoxbegriffs.</w:t>
            </w:r>
          </w:p>
        </w:tc>
      </w:tr>
      <w:tr w:rsidR="0038365D" w:rsidRPr="008B74A8" w14:paraId="7DC642BC" w14:textId="77777777" w:rsidTr="00E2421D">
        <w:trPr>
          <w:trHeight w:hRule="exact" w:val="1191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5DD77966" w14:textId="3B28C67B" w:rsidR="002D40D9" w:rsidRPr="002D40D9" w:rsidRDefault="002D40D9" w:rsidP="009C63B4">
            <w:pPr>
              <w:tabs>
                <w:tab w:val="left" w:pos="284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Methode: Redoxtitrationen durchführen und auswerten </w:t>
            </w:r>
          </w:p>
          <w:p w14:paraId="2E5929BA" w14:textId="470FF89F" w:rsidR="002D40D9" w:rsidRPr="002D40D9" w:rsidRDefault="002D40D9" w:rsidP="009C63B4">
            <w:pPr>
              <w:tabs>
                <w:tab w:val="left" w:pos="284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Praktikum: </w:t>
            </w:r>
            <w:r w:rsidR="002D303B"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K</w:t>
            </w:r>
            <w:r w:rsidR="002D303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MnO</w:t>
            </w:r>
            <w:r w:rsidR="002D303B">
              <w:rPr>
                <w:rFonts w:ascii="Arial Narrow" w:eastAsia="Arial" w:hAnsi="Arial Narrow"/>
                <w:b/>
                <w:bCs/>
                <w:sz w:val="17"/>
                <w:szCs w:val="17"/>
                <w:vertAlign w:val="subscript"/>
              </w:rPr>
              <w:t>4</w:t>
            </w:r>
            <w:r w:rsidR="002D303B"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 als Ox</w:t>
            </w:r>
            <w:r w:rsidR="002D303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idations</w:t>
            </w:r>
            <w:r w:rsidR="002D303B"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mittel </w:t>
            </w:r>
          </w:p>
          <w:p w14:paraId="2DA29F16" w14:textId="64F9020E" w:rsidR="002D40D9" w:rsidRPr="002D40D9" w:rsidRDefault="002D40D9" w:rsidP="009C63B4">
            <w:pPr>
              <w:tabs>
                <w:tab w:val="left" w:pos="284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Projekt: Schwefeln von Wein </w:t>
            </w:r>
          </w:p>
          <w:p w14:paraId="0F88A0EA" w14:textId="3BE5DCC3" w:rsidR="009E46CF" w:rsidRPr="002D40D9" w:rsidRDefault="002D40D9" w:rsidP="009C63B4">
            <w:pPr>
              <w:tabs>
                <w:tab w:val="left" w:pos="284"/>
              </w:tabs>
              <w:spacing w:after="0" w:line="220" w:lineRule="exact"/>
              <w:rPr>
                <w:rFonts w:ascii="Arial Narrow" w:hAnsi="Arial Narrow"/>
                <w:sz w:val="17"/>
                <w:szCs w:val="17"/>
              </w:rPr>
            </w:pP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Training: Elektrische Spannungsquellen (</w:t>
            </w:r>
            <w:r w:rsidR="002D303B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C4)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14:paraId="61B5C078" w14:textId="77777777" w:rsidR="009E46CF" w:rsidRDefault="002D303B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141</w:t>
            </w:r>
          </w:p>
          <w:p w14:paraId="33C9624D" w14:textId="77777777" w:rsidR="002D303B" w:rsidRDefault="002D303B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</w:p>
          <w:p w14:paraId="077B8E79" w14:textId="77777777" w:rsidR="002D303B" w:rsidRDefault="002D303B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142</w:t>
            </w:r>
          </w:p>
          <w:p w14:paraId="48385BB6" w14:textId="77777777" w:rsidR="002D303B" w:rsidRDefault="002D303B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143</w:t>
            </w:r>
          </w:p>
          <w:p w14:paraId="58D963CB" w14:textId="4E047F6D" w:rsidR="002D303B" w:rsidRPr="002D40D9" w:rsidRDefault="002D303B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173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0791DF64" w14:textId="396A46EB" w:rsidR="00757066" w:rsidRPr="002D303B" w:rsidRDefault="002D40D9" w:rsidP="009C63B4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2D303B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berechnen die Stoffmengenkonzentration einer Probelösung (eA).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0233C384" w14:textId="7C52FC6D" w:rsidR="00757066" w:rsidRPr="002D303B" w:rsidRDefault="002D303B" w:rsidP="009C63B4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hAnsi="Arial Narrow"/>
                <w:b/>
                <w:bCs/>
                <w:sz w:val="17"/>
                <w:szCs w:val="17"/>
                <w:lang w:eastAsia="de-DE"/>
              </w:rPr>
            </w:pPr>
            <w:r w:rsidRPr="002D303B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f</w:t>
            </w:r>
            <w:r w:rsidR="002D40D9" w:rsidRPr="002D303B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ühren eine Redoxtitration durch (eA).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13C83E77" w14:textId="1BAB03B4" w:rsidR="00757066" w:rsidRPr="002D40D9" w:rsidRDefault="00757066" w:rsidP="009C63B4">
            <w:pPr>
              <w:pStyle w:val="Listenabsatz"/>
              <w:spacing w:line="220" w:lineRule="exact"/>
              <w:ind w:left="170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1CC46F0F" w14:textId="723F19BB" w:rsidR="00757066" w:rsidRPr="002D303B" w:rsidRDefault="002D40D9" w:rsidP="009C63B4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hAnsi="Arial Narrow" w:cstheme="minorHAnsi"/>
                <w:b/>
                <w:bCs/>
                <w:sz w:val="17"/>
                <w:szCs w:val="17"/>
              </w:rPr>
            </w:pPr>
            <w:r w:rsidRPr="002D303B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erkennen die Bedeutung maßanalytischer Verfahren in der Berufswelt (eA).</w:t>
            </w:r>
          </w:p>
        </w:tc>
      </w:tr>
      <w:tr w:rsidR="0038365D" w:rsidRPr="007912B8" w14:paraId="44D77033" w14:textId="77777777" w:rsidTr="006A77F3">
        <w:trPr>
          <w:trHeight w:hRule="exact" w:val="2495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14:paraId="5305BF78" w14:textId="77777777" w:rsidR="00263035" w:rsidRDefault="002D40D9" w:rsidP="009C63B4">
            <w:pPr>
              <w:tabs>
                <w:tab w:val="left" w:pos="284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4.1 </w:t>
            </w:r>
            <w:r w:rsid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Das Elektronengasmodell beschreibt </w:t>
            </w:r>
          </w:p>
          <w:p w14:paraId="617F64E4" w14:textId="24E01BB0" w:rsidR="002D40D9" w:rsidRPr="002D40D9" w:rsidRDefault="00263035" w:rsidP="009C63B4">
            <w:pPr>
              <w:tabs>
                <w:tab w:val="left" w:pos="284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="002D40D9"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Metalleigenschaften</w:t>
            </w:r>
          </w:p>
          <w:p w14:paraId="6F4E5B5D" w14:textId="42597FF5" w:rsidR="002D40D9" w:rsidRPr="002D40D9" w:rsidRDefault="002D40D9" w:rsidP="009C63B4">
            <w:pPr>
              <w:tabs>
                <w:tab w:val="left" w:pos="284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4.4 </w:t>
            </w:r>
            <w:r w:rsid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Galvanische Zellen sind Energiewandler</w:t>
            </w:r>
          </w:p>
          <w:p w14:paraId="3FA17737" w14:textId="77777777" w:rsidR="00263035" w:rsidRDefault="002D40D9" w:rsidP="009C63B4">
            <w:pPr>
              <w:tabs>
                <w:tab w:val="left" w:pos="284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4.5 </w:t>
            </w:r>
            <w:r w:rsid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Spannung ist nur zwischen zwei Halbzellen </w:t>
            </w:r>
          </w:p>
          <w:p w14:paraId="2C13E524" w14:textId="7EEEF3F6" w:rsidR="002D40D9" w:rsidRPr="002D40D9" w:rsidRDefault="00263035" w:rsidP="009C63B4">
            <w:pPr>
              <w:tabs>
                <w:tab w:val="left" w:pos="284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="002D40D9"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messbar </w:t>
            </w:r>
          </w:p>
          <w:p w14:paraId="124A4E5A" w14:textId="2AF62BF4" w:rsidR="002D40D9" w:rsidRPr="002D40D9" w:rsidRDefault="002D40D9" w:rsidP="009C63B4">
            <w:pPr>
              <w:tabs>
                <w:tab w:val="left" w:pos="284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Praktikum: Galvanische Zellen und Elektroden</w:t>
            </w:r>
            <w:r w:rsid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-</w:t>
            </w: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potentiale </w:t>
            </w:r>
          </w:p>
          <w:p w14:paraId="47AC95FB" w14:textId="6128BAC3" w:rsidR="002D40D9" w:rsidRPr="002D40D9" w:rsidRDefault="002D40D9" w:rsidP="009C63B4">
            <w:pPr>
              <w:tabs>
                <w:tab w:val="left" w:pos="284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4.6 </w:t>
            </w:r>
            <w:r w:rsid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Elektrochemische Spannungsreihe und </w:t>
            </w:r>
            <w:proofErr w:type="spellStart"/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Redoxgleichgewichte</w:t>
            </w:r>
            <w:proofErr w:type="spellEnd"/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 </w:t>
            </w:r>
          </w:p>
          <w:p w14:paraId="4671100C" w14:textId="55AEA8BE" w:rsidR="00757066" w:rsidRPr="002D40D9" w:rsidRDefault="002D40D9" w:rsidP="009C63B4">
            <w:pPr>
              <w:tabs>
                <w:tab w:val="left" w:pos="284"/>
              </w:tabs>
              <w:spacing w:after="0" w:line="220" w:lineRule="exact"/>
              <w:rPr>
                <w:rFonts w:ascii="Arial Narrow" w:hAnsi="Arial Narrow"/>
                <w:sz w:val="17"/>
                <w:szCs w:val="17"/>
              </w:rPr>
            </w:pP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Praktikum:</w:t>
            </w:r>
            <w:r w:rsid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 </w:t>
            </w: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Erweiterung der Spannungsreihe um Nichtmetalle 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</w:tcMar>
          </w:tcPr>
          <w:p w14:paraId="53A2763C" w14:textId="77777777" w:rsidR="00757066" w:rsidRDefault="00263035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132 f</w:t>
            </w:r>
          </w:p>
          <w:p w14:paraId="54F5E809" w14:textId="77777777" w:rsidR="00263035" w:rsidRDefault="00263035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</w:p>
          <w:p w14:paraId="44DA2CE5" w14:textId="77777777" w:rsidR="00263035" w:rsidRDefault="00263035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144 f</w:t>
            </w:r>
          </w:p>
          <w:p w14:paraId="4B40A92C" w14:textId="77777777" w:rsidR="00263035" w:rsidRDefault="00263035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146 f</w:t>
            </w:r>
          </w:p>
          <w:p w14:paraId="3BA3844F" w14:textId="77777777" w:rsidR="00263035" w:rsidRDefault="00263035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</w:p>
          <w:p w14:paraId="1F50B184" w14:textId="77777777" w:rsidR="00263035" w:rsidRDefault="00263035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148 f</w:t>
            </w:r>
          </w:p>
          <w:p w14:paraId="007BD267" w14:textId="77777777" w:rsidR="00263035" w:rsidRDefault="00263035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</w:p>
          <w:p w14:paraId="43EBFD78" w14:textId="77777777" w:rsidR="00263035" w:rsidRDefault="00263035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150</w:t>
            </w:r>
          </w:p>
          <w:p w14:paraId="5963611C" w14:textId="77777777" w:rsidR="00263035" w:rsidRDefault="00263035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</w:p>
          <w:p w14:paraId="0415B5B6" w14:textId="32772B06" w:rsidR="00263035" w:rsidRPr="002D40D9" w:rsidRDefault="00263035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151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14:paraId="34FD6610" w14:textId="7E089359" w:rsidR="002D40D9" w:rsidRPr="00263035" w:rsidRDefault="002D40D9" w:rsidP="009C63B4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beschreiben den Bau galvanischer Zellen.</w:t>
            </w:r>
          </w:p>
          <w:p w14:paraId="76535C0B" w14:textId="77777777" w:rsidR="00263035" w:rsidRDefault="002D40D9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beschreiben die elektrochemische Doppelschicht </w:t>
            </w:r>
          </w:p>
          <w:p w14:paraId="784131ED" w14:textId="76FF04B5" w:rsidR="002D40D9" w:rsidRPr="002D40D9" w:rsidRDefault="00263035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="002D40D9"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als Redoxgleichgewicht in einer Halbzelle.</w:t>
            </w:r>
          </w:p>
          <w:p w14:paraId="78254130" w14:textId="4BFAB26F" w:rsidR="002D40D9" w:rsidRPr="002D40D9" w:rsidRDefault="002D40D9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beschreiben die</w:t>
            </w:r>
            <w:r w:rsidR="00E2421D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 </w:t>
            </w: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Metallbindung</w:t>
            </w:r>
            <w:r w:rsid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 </w:t>
            </w: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(Elektronengasmodell).</w:t>
            </w:r>
          </w:p>
          <w:p w14:paraId="4842C473" w14:textId="573FFB02" w:rsidR="002D40D9" w:rsidRPr="002D40D9" w:rsidRDefault="002D40D9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beschreiben den Austritt von Ionen aus dem Metallgitter unter Verbleib von Elektronen im Elektronengas.</w:t>
            </w:r>
          </w:p>
          <w:p w14:paraId="44774CEA" w14:textId="4C8D5EB5" w:rsidR="002D40D9" w:rsidRPr="002D40D9" w:rsidRDefault="002D40D9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erklären die Potenzialdifferenz/Spannung mit der Lage der elektrochemischen Gleichgewichte.</w:t>
            </w:r>
          </w:p>
          <w:p w14:paraId="51B1EA71" w14:textId="02B63F63" w:rsidR="00757066" w:rsidRPr="002D40D9" w:rsidRDefault="002D40D9" w:rsidP="009C63B4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erläutern die Funktionsweise galvanischer Zellen.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14:paraId="17332682" w14:textId="06D72653" w:rsidR="002D40D9" w:rsidRPr="002D40D9" w:rsidRDefault="002D40D9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planen Experimente zum Bau funktionsfähiger galvanischer Zellen und führen diese durch.</w:t>
            </w:r>
          </w:p>
          <w:p w14:paraId="2058F596" w14:textId="06E60005" w:rsidR="002D40D9" w:rsidRPr="002D40D9" w:rsidRDefault="002D40D9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messen die Spannung unterschiedlicher galvanischer Zellen.</w:t>
            </w:r>
          </w:p>
          <w:p w14:paraId="059182CC" w14:textId="409B6654" w:rsidR="00757066" w:rsidRPr="002D40D9" w:rsidRDefault="002D40D9" w:rsidP="009C63B4">
            <w:pPr>
              <w:pStyle w:val="Listenabsatz"/>
              <w:spacing w:line="220" w:lineRule="exact"/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nutzen Modelle zur Darstellung von galvanischen Zellen.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14:paraId="429CFE72" w14:textId="6D4C86FA" w:rsidR="002D40D9" w:rsidRPr="002D40D9" w:rsidRDefault="002D40D9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stellen galvanische Zellen in Form von Skizzen dar.</w:t>
            </w:r>
          </w:p>
          <w:p w14:paraId="3A537745" w14:textId="4A5FE2AD" w:rsidR="00757066" w:rsidRPr="002D40D9" w:rsidRDefault="002D40D9" w:rsidP="009C63B4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erstellen Zelldiagramme.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14:paraId="2F135D85" w14:textId="0F368F14" w:rsidR="00757066" w:rsidRPr="002D40D9" w:rsidRDefault="002D40D9" w:rsidP="009C63B4">
            <w:pPr>
              <w:spacing w:after="0" w:line="220" w:lineRule="exact"/>
              <w:ind w:left="170" w:hanging="170"/>
              <w:rPr>
                <w:rFonts w:ascii="Arial Narrow" w:hAnsi="Arial Narrow" w:cstheme="minorHAnsi"/>
                <w:sz w:val="17"/>
                <w:szCs w:val="17"/>
              </w:rPr>
            </w:pP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D40D9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beurteilen den Einsatz von galvanischen Zellen in Alltag und Technik.</w:t>
            </w:r>
          </w:p>
        </w:tc>
      </w:tr>
      <w:tr w:rsidR="002D303B" w:rsidRPr="007912B8" w14:paraId="314BECD7" w14:textId="77777777" w:rsidTr="006A77F3">
        <w:trPr>
          <w:trHeight w:hRule="exact" w:val="1191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14:paraId="7A82D0F0" w14:textId="77777777" w:rsidR="0046253A" w:rsidRDefault="002D303B" w:rsidP="009C63B4">
            <w:pPr>
              <w:tabs>
                <w:tab w:val="left" w:pos="254"/>
                <w:tab w:val="left" w:pos="284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4.5 </w:t>
            </w:r>
            <w:r w:rsid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Spannung ist nur zwischen zwei Halbzellen </w:t>
            </w:r>
          </w:p>
          <w:p w14:paraId="020A07B6" w14:textId="161B8A8F" w:rsidR="002D303B" w:rsidRPr="00263035" w:rsidRDefault="0046253A" w:rsidP="009C63B4">
            <w:pPr>
              <w:tabs>
                <w:tab w:val="left" w:pos="254"/>
                <w:tab w:val="left" w:pos="284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="002D303B"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messbar </w:t>
            </w:r>
          </w:p>
          <w:p w14:paraId="12807FFD" w14:textId="5849EF9F" w:rsidR="002D303B" w:rsidRPr="00263035" w:rsidRDefault="002D303B" w:rsidP="009C63B4">
            <w:pPr>
              <w:tabs>
                <w:tab w:val="left" w:pos="254"/>
                <w:tab w:val="left" w:pos="284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Praktikum:</w:t>
            </w:r>
            <w:r w:rsidR="0046253A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 </w:t>
            </w: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Erweiterung der Spannungsreihe um Nichtmetalle 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</w:tcMar>
          </w:tcPr>
          <w:p w14:paraId="4F80FF59" w14:textId="77777777" w:rsidR="002D303B" w:rsidRDefault="0046253A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146 f</w:t>
            </w:r>
          </w:p>
          <w:p w14:paraId="3F679A7C" w14:textId="77777777" w:rsidR="0046253A" w:rsidRDefault="0046253A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</w:p>
          <w:p w14:paraId="66BAD1EB" w14:textId="35877994" w:rsidR="0046253A" w:rsidRPr="00263035" w:rsidRDefault="0046253A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151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14:paraId="2642857C" w14:textId="5050984C" w:rsidR="002D303B" w:rsidRPr="00263035" w:rsidRDefault="002D303B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46253A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beschreiben den Aufbau der Standard-Wasserstoff</w:t>
            </w:r>
            <w:r w:rsidR="006C16A7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-</w:t>
            </w: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elektrode.</w:t>
            </w:r>
          </w:p>
          <w:p w14:paraId="6107B744" w14:textId="449ECCD6" w:rsidR="002D303B" w:rsidRPr="00263035" w:rsidRDefault="002D303B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46253A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definieren das Standard-Elektrodenpotenzial.</w:t>
            </w:r>
          </w:p>
          <w:p w14:paraId="28140960" w14:textId="1B24F946" w:rsidR="002D303B" w:rsidRPr="00263035" w:rsidRDefault="002D303B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46253A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berechnen die Spannung galvanischer Zellen (Zellspannung) unter Standardbedingungen.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14:paraId="23B87C06" w14:textId="2754B5CA" w:rsidR="002D303B" w:rsidRPr="00263035" w:rsidRDefault="002D303B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46253A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nutzen Tabellen von Standard-Elektroden</w:t>
            </w:r>
            <w:r w:rsidR="0046253A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-</w:t>
            </w: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potenzialen zur Vorhersage des Ablaufs von Redoxreaktionen.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14:paraId="7BD5660C" w14:textId="38F999FE" w:rsidR="002D303B" w:rsidRPr="00263035" w:rsidRDefault="002D303B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46253A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wählen aussagekräftige Informationen aus.</w:t>
            </w:r>
          </w:p>
          <w:p w14:paraId="777AA4FA" w14:textId="5A95663C" w:rsidR="002D303B" w:rsidRPr="00263035" w:rsidRDefault="002D303B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46253A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argumentieren sachlogisch unter Verwendung von Tabellenwerten.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14:paraId="371810DE" w14:textId="77777777" w:rsidR="002D303B" w:rsidRPr="00263035" w:rsidRDefault="002D303B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</w:p>
        </w:tc>
      </w:tr>
      <w:tr w:rsidR="002D303B" w:rsidRPr="007912B8" w14:paraId="07D1EF25" w14:textId="77777777" w:rsidTr="006A77F3">
        <w:trPr>
          <w:trHeight w:hRule="exact" w:val="1588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14:paraId="40DF352F" w14:textId="1ADB0A35" w:rsidR="002D303B" w:rsidRPr="00263035" w:rsidRDefault="002D303B" w:rsidP="009C63B4">
            <w:pPr>
              <w:tabs>
                <w:tab w:val="left" w:pos="284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4.7 </w:t>
            </w:r>
            <w:r w:rsidR="0046253A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Elektrodenpotentiale sind konzentrations</w:t>
            </w:r>
            <w:r w:rsidR="0046253A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-</w:t>
            </w:r>
            <w:r w:rsidR="0046253A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abhängig </w:t>
            </w:r>
          </w:p>
          <w:p w14:paraId="4E082D8E" w14:textId="50BCCCD2" w:rsidR="002D303B" w:rsidRPr="00263035" w:rsidRDefault="002D303B" w:rsidP="009C63B4">
            <w:pPr>
              <w:tabs>
                <w:tab w:val="left" w:pos="284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Praktikum: Konzentrationszellen </w:t>
            </w:r>
          </w:p>
          <w:p w14:paraId="4806FD17" w14:textId="2B3882A0" w:rsidR="002D303B" w:rsidRPr="00263035" w:rsidRDefault="002D303B" w:rsidP="009C63B4">
            <w:pPr>
              <w:tabs>
                <w:tab w:val="left" w:pos="284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Exkurs: pH-Werte elektrochemisch messen 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</w:tcMar>
          </w:tcPr>
          <w:p w14:paraId="48037B93" w14:textId="77777777" w:rsidR="002D303B" w:rsidRDefault="0046253A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152 f</w:t>
            </w:r>
          </w:p>
          <w:p w14:paraId="06228728" w14:textId="77777777" w:rsidR="0046253A" w:rsidRDefault="0046253A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</w:p>
          <w:p w14:paraId="0BC7BBCA" w14:textId="77777777" w:rsidR="0046253A" w:rsidRDefault="0046253A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154</w:t>
            </w:r>
          </w:p>
          <w:p w14:paraId="4F2836EB" w14:textId="07303EC6" w:rsidR="0046253A" w:rsidRPr="00263035" w:rsidRDefault="0046253A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155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14:paraId="3262DC2F" w14:textId="77777777" w:rsidR="00A06B96" w:rsidRDefault="002D303B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</w:pPr>
            <w:r w:rsidRPr="0046253A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–</w:t>
            </w:r>
            <w:r w:rsidRPr="0046253A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 xml:space="preserve"> </w:t>
            </w:r>
            <w:r w:rsidR="0046253A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ab/>
            </w:r>
            <w:r w:rsidRPr="0046253A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 xml:space="preserve">beschreiben die Abhängigkeit der Potenziale </w:t>
            </w:r>
          </w:p>
          <w:p w14:paraId="7896F1FE" w14:textId="15A5D1AA" w:rsidR="002D303B" w:rsidRPr="0046253A" w:rsidRDefault="00A06B96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ab/>
            </w:r>
            <w:r w:rsidR="002D303B" w:rsidRPr="0046253A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von der Stoffmengenkonzentration anhand der Nernst-Gleichung (eA).</w:t>
            </w:r>
          </w:p>
          <w:p w14:paraId="7ABC297C" w14:textId="77777777" w:rsidR="00A06B96" w:rsidRDefault="002D303B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</w:pPr>
            <w:r w:rsidRPr="0046253A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–</w:t>
            </w:r>
            <w:r w:rsidRPr="0046253A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 xml:space="preserve"> </w:t>
            </w:r>
            <w:r w:rsidR="0046253A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ab/>
            </w:r>
            <w:r w:rsidRPr="0046253A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 xml:space="preserve">berechnen die Potenziale von Halbzellen verschiedener Stoffmengenkonzentrationen </w:t>
            </w:r>
          </w:p>
          <w:p w14:paraId="54CFADDC" w14:textId="1F907D8C" w:rsidR="002D303B" w:rsidRPr="0046253A" w:rsidRDefault="00A06B96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ab/>
            </w:r>
            <w:r w:rsidR="002D303B" w:rsidRPr="0046253A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ohne Berücksichtigung des pH-Werts und der Temperatur (eA).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14:paraId="3E4DBE9E" w14:textId="77777777" w:rsidR="002D303B" w:rsidRPr="00263035" w:rsidRDefault="002D303B" w:rsidP="009C63B4">
            <w:pPr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14:paraId="47968A3D" w14:textId="77777777" w:rsidR="002D303B" w:rsidRPr="00263035" w:rsidRDefault="002D303B" w:rsidP="009C63B4">
            <w:pPr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14:paraId="75423401" w14:textId="77777777" w:rsidR="002D303B" w:rsidRPr="00263035" w:rsidRDefault="002D303B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</w:p>
        </w:tc>
      </w:tr>
      <w:tr w:rsidR="009C63B4" w:rsidRPr="007912B8" w14:paraId="0B9EA747" w14:textId="77777777" w:rsidTr="00E2421D">
        <w:trPr>
          <w:trHeight w:hRule="exact" w:val="57"/>
        </w:trPr>
        <w:tc>
          <w:tcPr>
            <w:tcW w:w="3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14:paraId="6CA42CD1" w14:textId="77777777" w:rsidR="009C63B4" w:rsidRPr="00263035" w:rsidRDefault="009C63B4" w:rsidP="009C63B4">
            <w:pPr>
              <w:tabs>
                <w:tab w:val="left" w:pos="284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585146" w14:textId="77777777" w:rsidR="009C63B4" w:rsidRDefault="009C63B4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14:paraId="6432D44D" w14:textId="77777777" w:rsidR="009C63B4" w:rsidRPr="0046253A" w:rsidRDefault="009C63B4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14:paraId="0D078124" w14:textId="77777777" w:rsidR="009C63B4" w:rsidRPr="00263035" w:rsidRDefault="009C63B4" w:rsidP="009C63B4">
            <w:pPr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14:paraId="73F1FC85" w14:textId="77777777" w:rsidR="009C63B4" w:rsidRPr="00263035" w:rsidRDefault="009C63B4" w:rsidP="009C63B4">
            <w:pPr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14:paraId="25716E3C" w14:textId="77777777" w:rsidR="009C63B4" w:rsidRPr="00263035" w:rsidRDefault="009C63B4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</w:p>
        </w:tc>
      </w:tr>
      <w:tr w:rsidR="009C63B4" w:rsidRPr="007912B8" w14:paraId="572A45FF" w14:textId="77777777" w:rsidTr="00E2421D">
        <w:trPr>
          <w:trHeight w:hRule="exact" w:val="454"/>
        </w:trPr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1C928027" w14:textId="77777777" w:rsidR="009C63B4" w:rsidRPr="00263035" w:rsidRDefault="009C63B4" w:rsidP="009C63B4">
            <w:pPr>
              <w:tabs>
                <w:tab w:val="left" w:pos="284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B0773" w14:textId="77777777" w:rsidR="009C63B4" w:rsidRDefault="009C63B4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486991DB" w14:textId="77777777" w:rsidR="009C63B4" w:rsidRPr="0046253A" w:rsidRDefault="009C63B4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150D588D" w14:textId="77777777" w:rsidR="009C63B4" w:rsidRPr="00263035" w:rsidRDefault="009C63B4" w:rsidP="009C63B4">
            <w:pPr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3C0AD278" w14:textId="77777777" w:rsidR="009C63B4" w:rsidRPr="00263035" w:rsidRDefault="009C63B4" w:rsidP="009C63B4">
            <w:pPr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063916BF" w14:textId="77777777" w:rsidR="009C63B4" w:rsidRPr="00263035" w:rsidRDefault="009C63B4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</w:p>
        </w:tc>
      </w:tr>
      <w:tr w:rsidR="002D303B" w:rsidRPr="007912B8" w14:paraId="50B6740C" w14:textId="77777777" w:rsidTr="00E2421D">
        <w:trPr>
          <w:trHeight w:hRule="exact" w:val="2552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531F8AC1" w14:textId="7DE1620E" w:rsidR="002D303B" w:rsidRPr="00263035" w:rsidRDefault="002D303B" w:rsidP="009C63B4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5.7 </w:t>
            </w:r>
            <w:r w:rsidR="0046253A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Korrosion – Redoxreaktionen auf Abwegen</w:t>
            </w:r>
          </w:p>
          <w:p w14:paraId="7C1AF18A" w14:textId="71026583" w:rsidR="002D303B" w:rsidRPr="00263035" w:rsidRDefault="002D303B" w:rsidP="009C63B4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5.8 </w:t>
            </w:r>
            <w:r w:rsidR="0046253A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Korrosionsschutz </w:t>
            </w:r>
          </w:p>
          <w:p w14:paraId="30B13CC3" w14:textId="41857942" w:rsidR="002D303B" w:rsidRPr="00263035" w:rsidRDefault="002D303B" w:rsidP="009C63B4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Praktikum: Korrosion und Korrosionsschutz</w:t>
            </w:r>
          </w:p>
          <w:p w14:paraId="1A74C19C" w14:textId="742AC8A9" w:rsidR="002D303B" w:rsidRPr="00263035" w:rsidRDefault="002D303B" w:rsidP="009C63B4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Praktikum: Galvanisieren</w:t>
            </w:r>
          </w:p>
          <w:p w14:paraId="0C343D11" w14:textId="102BA790" w:rsidR="002D303B" w:rsidRPr="00263035" w:rsidRDefault="002D303B" w:rsidP="009C63B4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5.9 </w:t>
            </w:r>
            <w:r w:rsidR="0046253A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Galvanotechnik – nicht nur für den Korrosionsschutz</w:t>
            </w:r>
          </w:p>
          <w:p w14:paraId="4B175BEA" w14:textId="39E81003" w:rsidR="002D303B" w:rsidRPr="00263035" w:rsidRDefault="002D303B" w:rsidP="009C63B4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5.6 </w:t>
            </w:r>
            <w:r w:rsidR="0046253A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Aluminium durch Eloxieren beständig</w:t>
            </w:r>
          </w:p>
          <w:p w14:paraId="5A2DF653" w14:textId="7B048AF2" w:rsidR="002D303B" w:rsidRPr="00263035" w:rsidRDefault="002D303B" w:rsidP="009C63B4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Praktikum: Eloxieren von Aluminium</w:t>
            </w:r>
          </w:p>
          <w:p w14:paraId="304FB195" w14:textId="01932469" w:rsidR="002D303B" w:rsidRPr="00263035" w:rsidRDefault="002D303B" w:rsidP="009C63B4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4.9 </w:t>
            </w:r>
            <w:r w:rsidR="0046253A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Komplexe sind besondere Teilchen</w:t>
            </w:r>
          </w:p>
          <w:p w14:paraId="304593DA" w14:textId="7BBACD92" w:rsidR="002D303B" w:rsidRPr="00263035" w:rsidRDefault="002D303B" w:rsidP="009C63B4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Training: Elektrische Energie für chemische Reaktionen (Aufgabe C2)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14:paraId="1B6208A5" w14:textId="77777777" w:rsidR="002D303B" w:rsidRDefault="0046253A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192 f</w:t>
            </w:r>
          </w:p>
          <w:p w14:paraId="2402B9AC" w14:textId="77777777" w:rsidR="0046253A" w:rsidRDefault="0046253A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194 f</w:t>
            </w:r>
          </w:p>
          <w:p w14:paraId="17473A76" w14:textId="77777777" w:rsidR="0046253A" w:rsidRDefault="0046253A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196</w:t>
            </w:r>
          </w:p>
          <w:p w14:paraId="79703506" w14:textId="77777777" w:rsidR="0046253A" w:rsidRDefault="0046253A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197</w:t>
            </w:r>
          </w:p>
          <w:p w14:paraId="5104FCDC" w14:textId="77777777" w:rsidR="0046253A" w:rsidRDefault="0046253A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198 f</w:t>
            </w:r>
          </w:p>
          <w:p w14:paraId="15A2C0D6" w14:textId="77777777" w:rsidR="0046253A" w:rsidRDefault="0046253A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</w:p>
          <w:p w14:paraId="21C7D9DA" w14:textId="77777777" w:rsidR="0046253A" w:rsidRDefault="0046253A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190</w:t>
            </w:r>
          </w:p>
          <w:p w14:paraId="01544076" w14:textId="77777777" w:rsidR="0046253A" w:rsidRDefault="0046253A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191</w:t>
            </w:r>
          </w:p>
          <w:p w14:paraId="683EEEB9" w14:textId="77777777" w:rsidR="0046253A" w:rsidRDefault="0046253A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158 f</w:t>
            </w:r>
          </w:p>
          <w:p w14:paraId="7845E5D0" w14:textId="316AE72E" w:rsidR="0046253A" w:rsidRPr="00263035" w:rsidRDefault="0046253A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203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6057DBFF" w14:textId="6EFC3CE7" w:rsidR="002D303B" w:rsidRPr="00263035" w:rsidRDefault="002D303B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A0299C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wenden ihre Kenntnisse zu galvanischen Zellen auf Lokalelemente an.</w:t>
            </w:r>
          </w:p>
          <w:p w14:paraId="259F9FDA" w14:textId="5DB957E9" w:rsidR="002D303B" w:rsidRPr="00263035" w:rsidRDefault="002D303B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A0299C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unterscheiden Sauerstoff- und Säure-Korrosion.</w:t>
            </w:r>
          </w:p>
          <w:p w14:paraId="77C43C58" w14:textId="2A6E785D" w:rsidR="002D303B" w:rsidRPr="00263035" w:rsidRDefault="002D303B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A0299C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erklären den Korrosionsschutz durch eine Opferanode.</w:t>
            </w:r>
          </w:p>
          <w:p w14:paraId="6F10C980" w14:textId="77777777" w:rsidR="00A06B96" w:rsidRDefault="002D303B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 xml:space="preserve">– </w:t>
            </w:r>
            <w:r w:rsidR="00A0299C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ab/>
            </w:r>
            <w:r w:rsidRPr="00A0299C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 xml:space="preserve">beschreiben die koordinative Bindung als Wechselwirkung von Metall-Kationen und </w:t>
            </w:r>
          </w:p>
          <w:p w14:paraId="2C8E51AD" w14:textId="720F1355" w:rsidR="002D303B" w:rsidRPr="00263035" w:rsidRDefault="00A06B96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ab/>
            </w:r>
            <w:r w:rsidR="002D303B" w:rsidRPr="00A0299C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Teilchen mit freien Elektronenpaaren (eA).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46636B17" w14:textId="23D3CA5B" w:rsidR="002D303B" w:rsidRPr="00263035" w:rsidRDefault="002D303B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A0299C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führen Experimente zur Korrosion und zum Nachweis von Eisen-Ionen durch.</w:t>
            </w:r>
          </w:p>
          <w:p w14:paraId="6AE03016" w14:textId="441CE44F" w:rsidR="002D303B" w:rsidRPr="00A0299C" w:rsidRDefault="002D303B" w:rsidP="009C63B4">
            <w:pPr>
              <w:pStyle w:val="Listenabsatz"/>
              <w:numPr>
                <w:ilvl w:val="0"/>
                <w:numId w:val="10"/>
              </w:numPr>
              <w:spacing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A0299C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führen Experimente zum Korrosionsschutz durch.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5361AFCB" w14:textId="22638898" w:rsidR="002D303B" w:rsidRPr="00A0299C" w:rsidRDefault="002D303B" w:rsidP="009C63B4">
            <w:pPr>
              <w:pStyle w:val="Listenabsatz"/>
              <w:numPr>
                <w:ilvl w:val="0"/>
                <w:numId w:val="1"/>
              </w:numPr>
              <w:spacing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A0299C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nutzen ihre Kenntnisse über Redoxreaktionen zur Erklärung von Alltags- und Technikprozessen.</w:t>
            </w:r>
          </w:p>
          <w:p w14:paraId="35A1BED1" w14:textId="77777777" w:rsidR="002D303B" w:rsidRPr="00263035" w:rsidRDefault="002D303B" w:rsidP="009C63B4">
            <w:pPr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540572D6" w14:textId="5671B30E" w:rsidR="002D303B" w:rsidRPr="00263035" w:rsidRDefault="002D303B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A0299C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beurteilen den Einsatz und das Auftreten von Redoxreaktionen in Alltag und Technik.</w:t>
            </w:r>
          </w:p>
          <w:p w14:paraId="19223776" w14:textId="62EF011E" w:rsidR="002D303B" w:rsidRPr="00263035" w:rsidRDefault="002D303B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A0299C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beurteilen die wirtschaftlichen Folgen durch Korrosionsschäden.</w:t>
            </w:r>
          </w:p>
        </w:tc>
      </w:tr>
      <w:tr w:rsidR="002D303B" w:rsidRPr="007912B8" w14:paraId="131B12F3" w14:textId="77777777" w:rsidTr="00E2421D">
        <w:trPr>
          <w:trHeight w:hRule="exact" w:val="3005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25A4BAB1" w14:textId="77777777" w:rsidR="001454E8" w:rsidRDefault="002D303B" w:rsidP="009C63B4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5.1 </w:t>
            </w:r>
            <w:r w:rsidR="00A0299C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Elektrolysen </w:t>
            </w:r>
            <w:r w:rsidR="001454E8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sind </w:t>
            </w: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erzwungene Redox</w:t>
            </w:r>
            <w:r w:rsidR="001454E8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-</w:t>
            </w:r>
          </w:p>
          <w:p w14:paraId="67C11B9F" w14:textId="3B9AE028" w:rsidR="002D303B" w:rsidRPr="00263035" w:rsidRDefault="001454E8" w:rsidP="009C63B4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proofErr w:type="spellStart"/>
            <w:r w:rsidR="002D303B"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reaktionen</w:t>
            </w:r>
            <w:proofErr w:type="spellEnd"/>
          </w:p>
          <w:p w14:paraId="764D898F" w14:textId="28F85A31" w:rsidR="002D303B" w:rsidRPr="00263035" w:rsidRDefault="002D303B" w:rsidP="009C63B4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Praktikum: Elektrolysen</w:t>
            </w:r>
          </w:p>
          <w:p w14:paraId="08E6D35C" w14:textId="77777777" w:rsidR="00A0299C" w:rsidRDefault="002D303B" w:rsidP="009C63B4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5.3 </w:t>
            </w:r>
            <w:r w:rsidR="00A0299C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Mit den Faraday-Gesetzen erfasst man </w:t>
            </w:r>
          </w:p>
          <w:p w14:paraId="17A33B3F" w14:textId="5BB78118" w:rsidR="002D303B" w:rsidRPr="00263035" w:rsidRDefault="00A0299C" w:rsidP="009C63B4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="002D303B"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Elektrolysen quantitativ </w:t>
            </w:r>
          </w:p>
          <w:p w14:paraId="60410B77" w14:textId="77777777" w:rsidR="00A0299C" w:rsidRDefault="002D303B" w:rsidP="009C63B4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5.4 </w:t>
            </w:r>
            <w:r w:rsidR="00A0299C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Chemie angewandt: Herstellung von Chlor </w:t>
            </w:r>
          </w:p>
          <w:p w14:paraId="6C24A2F2" w14:textId="3A61AF32" w:rsidR="002D303B" w:rsidRPr="00263035" w:rsidRDefault="00A0299C" w:rsidP="009C63B4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="002D303B"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durch Elektrolyse</w:t>
            </w:r>
          </w:p>
          <w:p w14:paraId="738DBC47" w14:textId="77777777" w:rsidR="001454E8" w:rsidRDefault="002D303B" w:rsidP="009C63B4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5.5 </w:t>
            </w:r>
            <w:r w:rsidR="00A0299C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Chemie angewandt: Metallgewinnung</w:t>
            </w:r>
          </w:p>
          <w:p w14:paraId="548C0D8E" w14:textId="53453789" w:rsidR="002D303B" w:rsidRPr="00263035" w:rsidRDefault="001454E8" w:rsidP="009C63B4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="002D303B"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durch Elektrolyse</w:t>
            </w:r>
          </w:p>
          <w:p w14:paraId="1BF0F34E" w14:textId="05C92797" w:rsidR="002D303B" w:rsidRPr="00263035" w:rsidRDefault="002D303B" w:rsidP="009C63B4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5.6 </w:t>
            </w:r>
            <w:r w:rsidR="00A0299C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Aluminium durch Eloxieren beständig</w:t>
            </w:r>
          </w:p>
          <w:p w14:paraId="05B2AE56" w14:textId="7547EB75" w:rsidR="002D303B" w:rsidRPr="00263035" w:rsidRDefault="002D303B" w:rsidP="009C63B4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Praktikum: Eloxieren von Aluminium</w:t>
            </w:r>
          </w:p>
          <w:p w14:paraId="7B9BF649" w14:textId="6255C58E" w:rsidR="002D303B" w:rsidRPr="00263035" w:rsidRDefault="002D303B" w:rsidP="009C63B4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Training: Elektrische Energie für chemische Reaktionen (Aufgabe C1)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14:paraId="0F95B90B" w14:textId="77777777" w:rsidR="002D303B" w:rsidRDefault="00A0299C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176 f</w:t>
            </w:r>
          </w:p>
          <w:p w14:paraId="5C52B947" w14:textId="77777777" w:rsidR="00A0299C" w:rsidRDefault="00A0299C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</w:p>
          <w:p w14:paraId="79358700" w14:textId="77777777" w:rsidR="00A0299C" w:rsidRDefault="00A0299C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178 f</w:t>
            </w:r>
          </w:p>
          <w:p w14:paraId="42B76065" w14:textId="77777777" w:rsidR="00A0299C" w:rsidRDefault="00A0299C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182 f</w:t>
            </w:r>
          </w:p>
          <w:p w14:paraId="01150D7E" w14:textId="77777777" w:rsidR="00A0299C" w:rsidRDefault="00A0299C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</w:p>
          <w:p w14:paraId="4C6264FE" w14:textId="77777777" w:rsidR="00A0299C" w:rsidRDefault="00A0299C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184 f</w:t>
            </w:r>
          </w:p>
          <w:p w14:paraId="45DC1F23" w14:textId="77777777" w:rsidR="00A0299C" w:rsidRDefault="00A0299C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</w:p>
          <w:p w14:paraId="4E2004F3" w14:textId="77777777" w:rsidR="00A0299C" w:rsidRDefault="00A0299C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188 f</w:t>
            </w:r>
          </w:p>
          <w:p w14:paraId="44343C5E" w14:textId="77777777" w:rsidR="00A0299C" w:rsidRDefault="00A0299C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</w:p>
          <w:p w14:paraId="5DC25349" w14:textId="77777777" w:rsidR="00A0299C" w:rsidRDefault="00A0299C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190</w:t>
            </w:r>
          </w:p>
          <w:p w14:paraId="0134D332" w14:textId="77777777" w:rsidR="00A0299C" w:rsidRDefault="00A0299C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191</w:t>
            </w:r>
          </w:p>
          <w:p w14:paraId="29444129" w14:textId="75143AB3" w:rsidR="00A0299C" w:rsidRPr="00263035" w:rsidRDefault="00A0299C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203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75E4CC25" w14:textId="4B88D239" w:rsidR="002D303B" w:rsidRPr="00263035" w:rsidRDefault="002D303B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A0299C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beschreiben den Bau von Elektrolysezellen.</w:t>
            </w:r>
          </w:p>
          <w:p w14:paraId="65789788" w14:textId="5AF5A3C1" w:rsidR="002D303B" w:rsidRPr="00263035" w:rsidRDefault="002D303B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A0299C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erläutern das Prinzip der Elektrolyse.</w:t>
            </w:r>
          </w:p>
          <w:p w14:paraId="5E5A326B" w14:textId="1C981528" w:rsidR="002D303B" w:rsidRPr="00263035" w:rsidRDefault="002D303B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A0299C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deuten die Elektrolyse als Umkehrung der Vorgänge in der galvanischen Zelle.</w:t>
            </w:r>
          </w:p>
          <w:p w14:paraId="454D0FEF" w14:textId="1170648B" w:rsidR="002D303B" w:rsidRPr="00A0299C" w:rsidRDefault="002D303B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 xml:space="preserve">– </w:t>
            </w:r>
            <w:r w:rsidR="00A0299C">
              <w:rPr>
                <w:rFonts w:ascii="Arial Narrow" w:eastAsia="Times New Roman" w:hAnsi="Arial Narrow" w:cs="Calibri"/>
                <w:i/>
                <w:iCs/>
                <w:sz w:val="17"/>
                <w:szCs w:val="17"/>
                <w:lang w:eastAsia="de-DE"/>
              </w:rPr>
              <w:tab/>
            </w:r>
            <w:r w:rsidRPr="00A0299C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beschreiben die Proportionalität zwischen der abgeschiedenen Stoffmenge und der geflossenen Ladung (1. Faraday-Gesetz) (eA).</w:t>
            </w:r>
          </w:p>
          <w:p w14:paraId="3A849870" w14:textId="1FCDE723" w:rsidR="002D303B" w:rsidRPr="00263035" w:rsidRDefault="002D303B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A0299C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A0299C" w:rsidRPr="00A0299C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A0299C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berechnen mit dem 2. Faraday-Gesetz abgeschiedene Masse, Stromstärke und Elektrolysezeit (eA).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0BD8D2AA" w14:textId="519608C9" w:rsidR="002D303B" w:rsidRPr="00263035" w:rsidRDefault="002D303B" w:rsidP="009C63B4">
            <w:pPr>
              <w:tabs>
                <w:tab w:val="left" w:pos="991"/>
              </w:tabs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A0299C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führen ausgewählte Elektrolysen durch.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3D98DDAD" w14:textId="7EABBDEB" w:rsidR="002D303B" w:rsidRPr="00263035" w:rsidRDefault="002D303B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A0299C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stellen Elektrolysezellen in Form von Skizzen dar.</w:t>
            </w:r>
          </w:p>
          <w:p w14:paraId="2C7D0AE5" w14:textId="1DA1CA8C" w:rsidR="002D303B" w:rsidRPr="00263035" w:rsidRDefault="002D303B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A0299C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vergleichen Elektrolysezelle und galvanische Zelle.</w:t>
            </w:r>
          </w:p>
          <w:p w14:paraId="18166C4C" w14:textId="62E41F2B" w:rsidR="002D303B" w:rsidRPr="00263035" w:rsidRDefault="002D303B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A0299C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erläutern Darstellungen zu technischen Anwendungen.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2F455D5A" w14:textId="12B5B3AA" w:rsidR="002D303B" w:rsidRPr="00263035" w:rsidRDefault="002D303B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– </w:t>
            </w:r>
            <w:r w:rsidR="00A0299C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beurteilen den Einsatz von Elektrolysen in Alltag und Technik.</w:t>
            </w:r>
          </w:p>
        </w:tc>
      </w:tr>
      <w:tr w:rsidR="002D303B" w:rsidRPr="007912B8" w14:paraId="794B3A6D" w14:textId="77777777" w:rsidTr="00E2421D">
        <w:trPr>
          <w:trHeight w:hRule="exact" w:val="1418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7F6440FC" w14:textId="77777777" w:rsidR="001454E8" w:rsidRDefault="002D303B" w:rsidP="009C63B4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5.2 </w:t>
            </w:r>
            <w:r w:rsidR="00A0299C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So viel Spannung muss sein – </w:t>
            </w:r>
          </w:p>
          <w:p w14:paraId="751EFD8A" w14:textId="23ED644F" w:rsidR="002D303B" w:rsidRPr="00263035" w:rsidRDefault="001454E8" w:rsidP="009C63B4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="002D303B"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Zersetzungsspannung</w:t>
            </w:r>
          </w:p>
          <w:p w14:paraId="5D861F1E" w14:textId="293D4498" w:rsidR="002D303B" w:rsidRPr="00263035" w:rsidRDefault="002D303B" w:rsidP="009C63B4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Praktikum: Elektrolysen (Versuche 3 und 4)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14:paraId="19E7AE64" w14:textId="77777777" w:rsidR="002D303B" w:rsidRDefault="00A0299C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180 f</w:t>
            </w:r>
          </w:p>
          <w:p w14:paraId="43896D68" w14:textId="77777777" w:rsidR="00A0299C" w:rsidRDefault="00A0299C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</w:p>
          <w:p w14:paraId="7D64A0FB" w14:textId="31A5AB06" w:rsidR="00A0299C" w:rsidRPr="00263035" w:rsidRDefault="00A0299C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178 f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31F6599F" w14:textId="4ED50FED" w:rsidR="002D303B" w:rsidRPr="00A0299C" w:rsidRDefault="002D303B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</w:pPr>
            <w:r w:rsidRPr="00A0299C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 xml:space="preserve">– </w:t>
            </w:r>
            <w:r w:rsidR="00A0299C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ab/>
            </w:r>
            <w:r w:rsidRPr="00A0299C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beschreiben die Zersetzungsspannung (eA).</w:t>
            </w:r>
          </w:p>
          <w:p w14:paraId="52D8EE72" w14:textId="5ED0D7E7" w:rsidR="002D303B" w:rsidRPr="00A0299C" w:rsidRDefault="002D303B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</w:pPr>
            <w:r w:rsidRPr="00A0299C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 xml:space="preserve">– </w:t>
            </w:r>
            <w:r w:rsidR="00A0299C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ab/>
            </w:r>
            <w:r w:rsidRPr="00A0299C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beschreiben das Phänomen der Überspannung (eA).</w:t>
            </w:r>
          </w:p>
          <w:p w14:paraId="2FB0E46D" w14:textId="77777777" w:rsidR="00A06B96" w:rsidRDefault="002D303B" w:rsidP="009C63B4">
            <w:pPr>
              <w:tabs>
                <w:tab w:val="left" w:pos="1178"/>
              </w:tabs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</w:pPr>
            <w:r w:rsidRPr="00A0299C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 xml:space="preserve">– </w:t>
            </w:r>
            <w:r w:rsidR="00A0299C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ab/>
            </w:r>
            <w:r w:rsidRPr="00A0299C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 xml:space="preserve">beschreiben den Zusammenhang zwischen der Zersetzungsspannung und der Zellspannung </w:t>
            </w:r>
          </w:p>
          <w:p w14:paraId="1880AA48" w14:textId="3037E83D" w:rsidR="002D303B" w:rsidRPr="00263035" w:rsidRDefault="00A06B96" w:rsidP="009C63B4">
            <w:pPr>
              <w:tabs>
                <w:tab w:val="left" w:pos="1178"/>
              </w:tabs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ab/>
            </w:r>
            <w:r w:rsidR="002D303B" w:rsidRPr="00A0299C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einer entsprechenden galvanischen Zelle (eA).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1B11519E" w14:textId="3D94594C" w:rsidR="002D303B" w:rsidRPr="00A0299C" w:rsidRDefault="002D303B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</w:pPr>
            <w:r w:rsidRPr="00A0299C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 xml:space="preserve">– </w:t>
            </w:r>
            <w:r w:rsidR="00A0299C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ab/>
            </w:r>
            <w:r w:rsidRPr="00A0299C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nutzen Spannungsdiagramme als Entscheidungshilfe zur Vorhersage und Erklärung von Elektrodenreaktionen (eA).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0274DC7D" w14:textId="77777777" w:rsidR="002D303B" w:rsidRPr="00263035" w:rsidRDefault="002D303B" w:rsidP="009C63B4">
            <w:pPr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583B62D4" w14:textId="77777777" w:rsidR="002D303B" w:rsidRPr="00263035" w:rsidRDefault="002D303B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</w:p>
        </w:tc>
      </w:tr>
      <w:tr w:rsidR="002D303B" w:rsidRPr="007912B8" w14:paraId="45FAE6E9" w14:textId="77777777" w:rsidTr="00E2421D">
        <w:trPr>
          <w:trHeight w:hRule="exact" w:val="2325"/>
        </w:trPr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77B049E9" w14:textId="586D2F6A" w:rsidR="009D6CC8" w:rsidRPr="00263035" w:rsidRDefault="009D6CC8" w:rsidP="009C63B4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4.8 </w:t>
            </w:r>
            <w:r w:rsidR="001454E8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Batterien sind tragbare galvanische Zellen</w:t>
            </w:r>
          </w:p>
          <w:p w14:paraId="4110710C" w14:textId="0B34CDE9" w:rsidR="009D6CC8" w:rsidRPr="00263035" w:rsidRDefault="009D6CC8" w:rsidP="009C63B4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4.9 </w:t>
            </w:r>
            <w:r w:rsidR="001454E8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Komplexe sind besondere Teilchen</w:t>
            </w:r>
          </w:p>
          <w:p w14:paraId="2ECDA783" w14:textId="3F963FCA" w:rsidR="009D6CC8" w:rsidRPr="00263035" w:rsidRDefault="009D6CC8" w:rsidP="009C63B4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4.10 </w:t>
            </w:r>
            <w:r w:rsidR="001454E8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Akkumulatoren lassen sich wieder aufladen</w:t>
            </w:r>
          </w:p>
          <w:p w14:paraId="22A01160" w14:textId="0219F962" w:rsidR="009D6CC8" w:rsidRPr="00263035" w:rsidRDefault="009D6CC8" w:rsidP="009C63B4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4.11 </w:t>
            </w:r>
            <w:r w:rsidR="001454E8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In Lithium-Ionen-Akkumulatoren werden Ionen verschoben</w:t>
            </w:r>
          </w:p>
          <w:p w14:paraId="71C75FF8" w14:textId="358A1F55" w:rsidR="009D6CC8" w:rsidRPr="00263035" w:rsidRDefault="009D6CC8" w:rsidP="009C63B4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Praktikum: Batterien</w:t>
            </w:r>
          </w:p>
          <w:p w14:paraId="08B9B3F8" w14:textId="40BA5D08" w:rsidR="009D6CC8" w:rsidRPr="00263035" w:rsidRDefault="009D6CC8" w:rsidP="009C63B4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Exkurs: Kenngrößen von Batterien und Akkus</w:t>
            </w:r>
          </w:p>
          <w:p w14:paraId="5739E2C5" w14:textId="3980E5A4" w:rsidR="009D6CC8" w:rsidRPr="00263035" w:rsidRDefault="009D6CC8" w:rsidP="009C63B4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4.12 </w:t>
            </w:r>
            <w:r w:rsidR="001454E8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ab/>
            </w: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 xml:space="preserve">Elektrochemische Energiewandler mit Zukunft </w:t>
            </w:r>
          </w:p>
          <w:p w14:paraId="571F90FC" w14:textId="1FF592CD" w:rsidR="002D303B" w:rsidRPr="00263035" w:rsidRDefault="009D6CC8" w:rsidP="009C63B4">
            <w:pPr>
              <w:tabs>
                <w:tab w:val="left" w:pos="340"/>
              </w:tabs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  <w:r w:rsidRPr="00263035"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  <w:t>Thema 6: Wie speichert man Ökostrom?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14:paraId="70F6319A" w14:textId="77777777" w:rsidR="002D303B" w:rsidRDefault="001454E8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156 f</w:t>
            </w:r>
          </w:p>
          <w:p w14:paraId="49016207" w14:textId="77777777" w:rsidR="001454E8" w:rsidRDefault="001454E8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158 f</w:t>
            </w:r>
          </w:p>
          <w:p w14:paraId="68C806CA" w14:textId="77777777" w:rsidR="001454E8" w:rsidRDefault="001454E8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160 f</w:t>
            </w:r>
          </w:p>
          <w:p w14:paraId="2D1D1F3D" w14:textId="77777777" w:rsidR="001454E8" w:rsidRDefault="001454E8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162 f</w:t>
            </w:r>
          </w:p>
          <w:p w14:paraId="42928DC4" w14:textId="77777777" w:rsidR="001454E8" w:rsidRDefault="001454E8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</w:p>
          <w:p w14:paraId="600DBC0B" w14:textId="77777777" w:rsidR="001454E8" w:rsidRDefault="001454E8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163</w:t>
            </w:r>
          </w:p>
          <w:p w14:paraId="51864C5E" w14:textId="77777777" w:rsidR="001454E8" w:rsidRDefault="001454E8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164 f</w:t>
            </w:r>
          </w:p>
          <w:p w14:paraId="569DCAC5" w14:textId="77777777" w:rsidR="001454E8" w:rsidRDefault="001454E8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166 f</w:t>
            </w:r>
          </w:p>
          <w:p w14:paraId="7C5B0506" w14:textId="77777777" w:rsidR="001454E8" w:rsidRDefault="001454E8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</w:p>
          <w:p w14:paraId="710A079C" w14:textId="5C69F881" w:rsidR="001454E8" w:rsidRPr="00263035" w:rsidRDefault="001454E8" w:rsidP="009C63B4">
            <w:pPr>
              <w:spacing w:after="0" w:line="220" w:lineRule="exact"/>
              <w:rPr>
                <w:rFonts w:ascii="Arial Narrow" w:eastAsia="Arial" w:hAnsi="Arial Narrow"/>
                <w:sz w:val="17"/>
                <w:szCs w:val="17"/>
              </w:rPr>
            </w:pPr>
            <w:r>
              <w:rPr>
                <w:rFonts w:ascii="Arial Narrow" w:eastAsia="Arial" w:hAnsi="Arial Narrow"/>
                <w:sz w:val="17"/>
                <w:szCs w:val="17"/>
              </w:rPr>
              <w:t>340 f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4591274E" w14:textId="75B4022D" w:rsidR="009D6CC8" w:rsidRPr="001454E8" w:rsidRDefault="009D6CC8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</w:pPr>
            <w:r w:rsidRPr="001454E8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 xml:space="preserve">– </w:t>
            </w:r>
            <w:r w:rsidR="001454E8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ab/>
            </w:r>
            <w:r w:rsidRPr="001454E8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erklären die Funktionsweise ausgewählter Batterien, Akkumulatoren und Brennstoffzellen (eA).</w:t>
            </w:r>
          </w:p>
          <w:p w14:paraId="28D2D360" w14:textId="15C4758E" w:rsidR="002D303B" w:rsidRPr="001454E8" w:rsidRDefault="009D6CC8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</w:pPr>
            <w:r w:rsidRPr="001454E8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 xml:space="preserve">– </w:t>
            </w:r>
            <w:r w:rsidR="001454E8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ab/>
            </w:r>
            <w:r w:rsidRPr="001454E8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nennen die prinzipiellen Unterschiede zwischen Batterien, Akkumulatoren und Brennstoffzellen (eA).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3B03CC56" w14:textId="77777777" w:rsidR="002D303B" w:rsidRPr="00263035" w:rsidRDefault="002D303B" w:rsidP="009C63B4">
            <w:pPr>
              <w:spacing w:after="0" w:line="220" w:lineRule="exact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1BC2DD81" w14:textId="17362A0B" w:rsidR="009D6CC8" w:rsidRPr="001454E8" w:rsidRDefault="009D6CC8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</w:pPr>
            <w:r w:rsidRPr="001454E8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 xml:space="preserve">– </w:t>
            </w:r>
            <w:r w:rsidR="001454E8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ab/>
            </w:r>
            <w:r w:rsidRPr="001454E8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recherchieren exemplarisch zu Batterien, Akkumulatoren und Brennstoffzellen und präsentieren ihre Ergebnisse (eA).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363C952F" w14:textId="6D3DC4CE" w:rsidR="009D6CC8" w:rsidRPr="001454E8" w:rsidRDefault="009D6CC8" w:rsidP="009C63B4">
            <w:pPr>
              <w:spacing w:after="0" w:line="220" w:lineRule="exact"/>
              <w:ind w:left="170" w:hanging="170"/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</w:pPr>
            <w:r w:rsidRPr="001454E8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 xml:space="preserve">– </w:t>
            </w:r>
            <w:r w:rsidR="001454E8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ab/>
            </w:r>
            <w:r w:rsidRPr="001454E8">
              <w:rPr>
                <w:rFonts w:ascii="Arial Narrow" w:eastAsia="Times New Roman" w:hAnsi="Arial Narrow" w:cs="Calibri"/>
                <w:b/>
                <w:bCs/>
                <w:sz w:val="17"/>
                <w:szCs w:val="17"/>
                <w:lang w:eastAsia="de-DE"/>
              </w:rPr>
              <w:t>beurteilen ökonomische und ökologische Aspekte der Energiespeicherung (eA).</w:t>
            </w:r>
          </w:p>
          <w:p w14:paraId="1DB864AC" w14:textId="22A68570" w:rsidR="009D6CC8" w:rsidRPr="00263035" w:rsidRDefault="009D6CC8" w:rsidP="009C63B4">
            <w:pPr>
              <w:spacing w:after="0" w:line="220" w:lineRule="exact"/>
              <w:ind w:firstLine="709"/>
              <w:rPr>
                <w:rFonts w:ascii="Arial Narrow" w:eastAsia="Times New Roman" w:hAnsi="Arial Narrow" w:cs="Calibri"/>
                <w:sz w:val="17"/>
                <w:szCs w:val="17"/>
                <w:lang w:eastAsia="de-DE"/>
              </w:rPr>
            </w:pPr>
          </w:p>
        </w:tc>
      </w:tr>
    </w:tbl>
    <w:p w14:paraId="26512FBF" w14:textId="2BF56D73" w:rsidR="00D7019E" w:rsidRDefault="00D7019E" w:rsidP="009C63B4">
      <w:pPr>
        <w:spacing w:after="0"/>
      </w:pPr>
    </w:p>
    <w:sectPr w:rsidR="00D7019E" w:rsidSect="00A06B96">
      <w:pgSz w:w="16838" w:h="11906" w:orient="landscape"/>
      <w:pgMar w:top="51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7DF1"/>
    <w:multiLevelType w:val="hybridMultilevel"/>
    <w:tmpl w:val="D2CEE398"/>
    <w:lvl w:ilvl="0" w:tplc="94CCF0E2">
      <w:numFmt w:val="bullet"/>
      <w:lvlText w:val="-"/>
      <w:lvlJc w:val="left"/>
      <w:pPr>
        <w:ind w:left="53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0EF46180"/>
    <w:multiLevelType w:val="multilevel"/>
    <w:tmpl w:val="711838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1B4013DC"/>
    <w:multiLevelType w:val="multilevel"/>
    <w:tmpl w:val="182CB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2D2D43E1"/>
    <w:multiLevelType w:val="hybridMultilevel"/>
    <w:tmpl w:val="29248DA6"/>
    <w:lvl w:ilvl="0" w:tplc="F438A4A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37176"/>
    <w:multiLevelType w:val="hybridMultilevel"/>
    <w:tmpl w:val="A380F020"/>
    <w:lvl w:ilvl="0" w:tplc="B6AEB600">
      <w:start w:val="1"/>
      <w:numFmt w:val="decimal"/>
      <w:lvlText w:val="(%1."/>
      <w:lvlJc w:val="left"/>
      <w:pPr>
        <w:ind w:left="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30" w:hanging="360"/>
      </w:pPr>
    </w:lvl>
    <w:lvl w:ilvl="2" w:tplc="0407001B" w:tentative="1">
      <w:start w:val="1"/>
      <w:numFmt w:val="lowerRoman"/>
      <w:lvlText w:val="%3."/>
      <w:lvlJc w:val="right"/>
      <w:pPr>
        <w:ind w:left="1950" w:hanging="180"/>
      </w:pPr>
    </w:lvl>
    <w:lvl w:ilvl="3" w:tplc="0407000F" w:tentative="1">
      <w:start w:val="1"/>
      <w:numFmt w:val="decimal"/>
      <w:lvlText w:val="%4."/>
      <w:lvlJc w:val="left"/>
      <w:pPr>
        <w:ind w:left="2670" w:hanging="360"/>
      </w:pPr>
    </w:lvl>
    <w:lvl w:ilvl="4" w:tplc="04070019" w:tentative="1">
      <w:start w:val="1"/>
      <w:numFmt w:val="lowerLetter"/>
      <w:lvlText w:val="%5."/>
      <w:lvlJc w:val="left"/>
      <w:pPr>
        <w:ind w:left="3390" w:hanging="360"/>
      </w:pPr>
    </w:lvl>
    <w:lvl w:ilvl="5" w:tplc="0407001B" w:tentative="1">
      <w:start w:val="1"/>
      <w:numFmt w:val="lowerRoman"/>
      <w:lvlText w:val="%6."/>
      <w:lvlJc w:val="right"/>
      <w:pPr>
        <w:ind w:left="4110" w:hanging="180"/>
      </w:pPr>
    </w:lvl>
    <w:lvl w:ilvl="6" w:tplc="0407000F" w:tentative="1">
      <w:start w:val="1"/>
      <w:numFmt w:val="decimal"/>
      <w:lvlText w:val="%7."/>
      <w:lvlJc w:val="left"/>
      <w:pPr>
        <w:ind w:left="4830" w:hanging="360"/>
      </w:pPr>
    </w:lvl>
    <w:lvl w:ilvl="7" w:tplc="04070019" w:tentative="1">
      <w:start w:val="1"/>
      <w:numFmt w:val="lowerLetter"/>
      <w:lvlText w:val="%8."/>
      <w:lvlJc w:val="left"/>
      <w:pPr>
        <w:ind w:left="5550" w:hanging="360"/>
      </w:pPr>
    </w:lvl>
    <w:lvl w:ilvl="8" w:tplc="0407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3B903ED5"/>
    <w:multiLevelType w:val="multilevel"/>
    <w:tmpl w:val="829295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i w:val="0"/>
      </w:rPr>
    </w:lvl>
  </w:abstractNum>
  <w:abstractNum w:abstractNumId="6" w15:restartNumberingAfterBreak="0">
    <w:nsid w:val="4E974B50"/>
    <w:multiLevelType w:val="hybridMultilevel"/>
    <w:tmpl w:val="266AF490"/>
    <w:lvl w:ilvl="0" w:tplc="7FDA3B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06385"/>
    <w:multiLevelType w:val="hybridMultilevel"/>
    <w:tmpl w:val="6CB60E40"/>
    <w:lvl w:ilvl="0" w:tplc="7EE8161A">
      <w:start w:val="158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115DD"/>
    <w:multiLevelType w:val="multilevel"/>
    <w:tmpl w:val="E342E8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627D2D53"/>
    <w:multiLevelType w:val="hybridMultilevel"/>
    <w:tmpl w:val="FC001402"/>
    <w:lvl w:ilvl="0" w:tplc="1730FFD4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622826">
    <w:abstractNumId w:val="6"/>
  </w:num>
  <w:num w:numId="2" w16cid:durableId="1429157820">
    <w:abstractNumId w:val="3"/>
  </w:num>
  <w:num w:numId="3" w16cid:durableId="119229279">
    <w:abstractNumId w:val="0"/>
  </w:num>
  <w:num w:numId="4" w16cid:durableId="2097361753">
    <w:abstractNumId w:val="4"/>
  </w:num>
  <w:num w:numId="5" w16cid:durableId="14157753">
    <w:abstractNumId w:val="9"/>
  </w:num>
  <w:num w:numId="6" w16cid:durableId="2036694243">
    <w:abstractNumId w:val="8"/>
  </w:num>
  <w:num w:numId="7" w16cid:durableId="1753159951">
    <w:abstractNumId w:val="2"/>
  </w:num>
  <w:num w:numId="8" w16cid:durableId="674571384">
    <w:abstractNumId w:val="1"/>
  </w:num>
  <w:num w:numId="9" w16cid:durableId="1934631101">
    <w:abstractNumId w:val="5"/>
  </w:num>
  <w:num w:numId="10" w16cid:durableId="10986704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30B"/>
    <w:rsid w:val="000465BC"/>
    <w:rsid w:val="000D0BE1"/>
    <w:rsid w:val="00112180"/>
    <w:rsid w:val="00141986"/>
    <w:rsid w:val="001454E8"/>
    <w:rsid w:val="00145FBA"/>
    <w:rsid w:val="001673B8"/>
    <w:rsid w:val="001F60D0"/>
    <w:rsid w:val="002326DC"/>
    <w:rsid w:val="00263035"/>
    <w:rsid w:val="002C6719"/>
    <w:rsid w:val="002D303B"/>
    <w:rsid w:val="002D40D9"/>
    <w:rsid w:val="00314194"/>
    <w:rsid w:val="0033596D"/>
    <w:rsid w:val="0038365D"/>
    <w:rsid w:val="003B3A36"/>
    <w:rsid w:val="003D7623"/>
    <w:rsid w:val="0041078C"/>
    <w:rsid w:val="00441D94"/>
    <w:rsid w:val="0046253A"/>
    <w:rsid w:val="004870BD"/>
    <w:rsid w:val="004A0E82"/>
    <w:rsid w:val="004C00D9"/>
    <w:rsid w:val="004C7A84"/>
    <w:rsid w:val="005C783C"/>
    <w:rsid w:val="005D374A"/>
    <w:rsid w:val="005E09F7"/>
    <w:rsid w:val="005E3DAB"/>
    <w:rsid w:val="0062156F"/>
    <w:rsid w:val="0062230B"/>
    <w:rsid w:val="00673150"/>
    <w:rsid w:val="006A77F3"/>
    <w:rsid w:val="006C16A7"/>
    <w:rsid w:val="00736541"/>
    <w:rsid w:val="00753D19"/>
    <w:rsid w:val="00757066"/>
    <w:rsid w:val="007661D2"/>
    <w:rsid w:val="00816F7D"/>
    <w:rsid w:val="00910FB8"/>
    <w:rsid w:val="009B0944"/>
    <w:rsid w:val="009B46D6"/>
    <w:rsid w:val="009C63B4"/>
    <w:rsid w:val="009D6CC8"/>
    <w:rsid w:val="009E46CF"/>
    <w:rsid w:val="009F0FFC"/>
    <w:rsid w:val="00A0299C"/>
    <w:rsid w:val="00A0339C"/>
    <w:rsid w:val="00A06B96"/>
    <w:rsid w:val="00A07131"/>
    <w:rsid w:val="00A14A5D"/>
    <w:rsid w:val="00AB4C98"/>
    <w:rsid w:val="00B1085B"/>
    <w:rsid w:val="00B12779"/>
    <w:rsid w:val="00B149EA"/>
    <w:rsid w:val="00B37F73"/>
    <w:rsid w:val="00B73FF7"/>
    <w:rsid w:val="00B76BE8"/>
    <w:rsid w:val="00BB536F"/>
    <w:rsid w:val="00BE4652"/>
    <w:rsid w:val="00BE53A4"/>
    <w:rsid w:val="00C54DC2"/>
    <w:rsid w:val="00C64737"/>
    <w:rsid w:val="00D529ED"/>
    <w:rsid w:val="00D7019E"/>
    <w:rsid w:val="00D735B2"/>
    <w:rsid w:val="00DC3252"/>
    <w:rsid w:val="00DD085A"/>
    <w:rsid w:val="00DD19CF"/>
    <w:rsid w:val="00E2421D"/>
    <w:rsid w:val="00E43DFE"/>
    <w:rsid w:val="00EC441E"/>
    <w:rsid w:val="00EC61B2"/>
    <w:rsid w:val="00F232C2"/>
    <w:rsid w:val="00F26D83"/>
    <w:rsid w:val="00F30363"/>
    <w:rsid w:val="00F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150F"/>
  <w15:chartTrackingRefBased/>
  <w15:docId w15:val="{DB49DDAF-63DC-4B1A-90CB-065FDB3E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30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62230B"/>
    <w:pPr>
      <w:spacing w:after="0" w:line="240" w:lineRule="auto"/>
      <w:ind w:left="720"/>
      <w:contextualSpacing/>
    </w:pPr>
    <w:rPr>
      <w:rFonts w:ascii="Trebuchet MS" w:hAnsi="Trebuchet MS"/>
      <w:color w:val="000000" w:themeColor="text1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1590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Brune</dc:creator>
  <cp:keywords/>
  <dc:description/>
  <cp:lastModifiedBy>Andreas Brune</cp:lastModifiedBy>
  <cp:revision>2</cp:revision>
  <dcterms:created xsi:type="dcterms:W3CDTF">2023-03-05T16:40:00Z</dcterms:created>
  <dcterms:modified xsi:type="dcterms:W3CDTF">2023-03-05T16:40:00Z</dcterms:modified>
</cp:coreProperties>
</file>